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DF77" w14:textId="3C6954B3" w:rsidR="00DC6A2E" w:rsidRPr="00294008" w:rsidRDefault="00E71EA8" w:rsidP="00940EBC">
      <w:pPr>
        <w:pStyle w:val="Title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8A6E12E" wp14:editId="17A7A57A">
            <wp:extent cx="1128395" cy="69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008">
        <w:rPr>
          <w:sz w:val="18"/>
          <w:szCs w:val="18"/>
        </w:rPr>
        <w:t xml:space="preserve"> </w:t>
      </w:r>
    </w:p>
    <w:p w14:paraId="302F8E6E" w14:textId="77777777" w:rsidR="00DC6A2E" w:rsidRPr="00294008" w:rsidRDefault="00DC6A2E" w:rsidP="00DC6A2E">
      <w:pPr>
        <w:pStyle w:val="NoSpacing"/>
        <w:rPr>
          <w:sz w:val="18"/>
          <w:szCs w:val="18"/>
        </w:rPr>
      </w:pPr>
    </w:p>
    <w:p w14:paraId="00000001" w14:textId="7EEC0385" w:rsidR="00BF2C69" w:rsidRPr="00294008" w:rsidRDefault="00092377" w:rsidP="00E71EA8">
      <w:pPr>
        <w:pStyle w:val="Title"/>
        <w:spacing w:before="0"/>
        <w:rPr>
          <w:sz w:val="18"/>
          <w:szCs w:val="18"/>
        </w:rPr>
      </w:pPr>
      <w:r w:rsidRPr="00294008">
        <w:rPr>
          <w:sz w:val="18"/>
          <w:szCs w:val="18"/>
        </w:rPr>
        <w:t xml:space="preserve">SECTION </w:t>
      </w:r>
      <w:r w:rsidR="00E71EA8">
        <w:rPr>
          <w:sz w:val="18"/>
          <w:szCs w:val="18"/>
        </w:rPr>
        <w:t>12 56 00 – INSTITUTIONAL FURNITURE</w:t>
      </w:r>
    </w:p>
    <w:p w14:paraId="00000002" w14:textId="783627FE" w:rsidR="00BF2C69" w:rsidRPr="00294008" w:rsidRDefault="00E71EA8" w:rsidP="00E71EA8">
      <w:pPr>
        <w:pStyle w:val="Title"/>
        <w:spacing w:before="0"/>
        <w:rPr>
          <w:sz w:val="18"/>
          <w:szCs w:val="18"/>
        </w:rPr>
      </w:pPr>
      <w:bookmarkStart w:id="0" w:name="_heading=h.gjdgxs" w:colFirst="0" w:colLast="0"/>
      <w:bookmarkEnd w:id="0"/>
      <w:r>
        <w:rPr>
          <w:sz w:val="18"/>
          <w:szCs w:val="18"/>
        </w:rPr>
        <w:t xml:space="preserve">DINING COMMONS – </w:t>
      </w:r>
      <w:r w:rsidR="00A70945">
        <w:rPr>
          <w:sz w:val="18"/>
          <w:szCs w:val="18"/>
        </w:rPr>
        <w:t>MIDDLE/HIGH</w:t>
      </w:r>
      <w:r>
        <w:rPr>
          <w:sz w:val="18"/>
          <w:szCs w:val="18"/>
        </w:rPr>
        <w:t xml:space="preserve"> SCHOOL</w:t>
      </w:r>
    </w:p>
    <w:p w14:paraId="00000003" w14:textId="77777777" w:rsidR="00BF2C69" w:rsidRPr="00294008" w:rsidRDefault="00BF2C69">
      <w:pPr>
        <w:pStyle w:val="Title"/>
        <w:spacing w:before="0"/>
        <w:rPr>
          <w:sz w:val="18"/>
          <w:szCs w:val="18"/>
        </w:rPr>
      </w:pPr>
    </w:p>
    <w:p w14:paraId="00000004" w14:textId="3AC45534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SPECIFIER NOTE: THESE SPECIFICATIONS WERE CURRENT AT THE TIME OF PUBLICATION BUT ARE SUBJECT TO CHANGE AT ANY TIME WITHOUT NOTICE.  PLEASE CONFIRM THE ACCURACY OF THESE SPECIFICATIONS WITH THE MANUFACTURER AND/OR DISTRIBUTOR PRIOR TO CONSTRUCTION OR INSTALLATION.</w:t>
      </w:r>
    </w:p>
    <w:p w14:paraId="00000005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6" w14:textId="7279E39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GUIDE SPECIFICATIONS</w:t>
      </w:r>
      <w:r w:rsidR="00F01FCF" w:rsidRPr="00E71EA8">
        <w:rPr>
          <w:color w:val="4F81BD" w:themeColor="accent1"/>
          <w:sz w:val="18"/>
          <w:szCs w:val="18"/>
        </w:rPr>
        <w:t>:</w:t>
      </w:r>
    </w:p>
    <w:p w14:paraId="00000007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 </w:t>
      </w:r>
    </w:p>
    <w:p w14:paraId="00000009" w14:textId="7725B8C3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THIS GUIDE SPECIFICATION IS WRITTEN ACCORDING TO THE CONSTRUCTION SPECIFICATIONS INSTITUTE</w:t>
      </w:r>
      <w:r w:rsidR="00385E88" w:rsidRPr="00E71EA8">
        <w:rPr>
          <w:color w:val="4F81BD" w:themeColor="accent1"/>
          <w:sz w:val="18"/>
          <w:szCs w:val="18"/>
        </w:rPr>
        <w:t xml:space="preserve"> </w:t>
      </w:r>
      <w:r w:rsidRPr="00E71EA8">
        <w:rPr>
          <w:color w:val="4F81BD" w:themeColor="accent1"/>
          <w:sz w:val="18"/>
          <w:szCs w:val="18"/>
        </w:rPr>
        <w:t>(CSI) FORMATS, INCLUDING MASTERFORMAT</w:t>
      </w:r>
      <w:r w:rsidR="00470F8F" w:rsidRPr="00E71EA8">
        <w:rPr>
          <w:color w:val="4F81BD" w:themeColor="accent1"/>
          <w:sz w:val="22"/>
          <w:szCs w:val="22"/>
          <w:shd w:val="clear" w:color="auto" w:fill="FFFFFF"/>
        </w:rPr>
        <w:t>®</w:t>
      </w:r>
      <w:r w:rsidRPr="00E71EA8">
        <w:rPr>
          <w:color w:val="4F81BD" w:themeColor="accent1"/>
          <w:sz w:val="18"/>
          <w:szCs w:val="18"/>
        </w:rPr>
        <w:t>, SECTIONFORMAT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, AND PAGEFORMAT</w:t>
      </w:r>
      <w:r w:rsidR="00A06969" w:rsidRPr="00E71EA8">
        <w:rPr>
          <w:color w:val="4F81BD" w:themeColor="accent1"/>
          <w:sz w:val="22"/>
          <w:szCs w:val="22"/>
          <w:shd w:val="clear" w:color="auto" w:fill="FFFFFF"/>
        </w:rPr>
        <w:t>™</w:t>
      </w:r>
      <w:r w:rsidRPr="00E71EA8">
        <w:rPr>
          <w:color w:val="4F81BD" w:themeColor="accent1"/>
          <w:sz w:val="18"/>
          <w:szCs w:val="18"/>
        </w:rPr>
        <w:t>.</w:t>
      </w:r>
    </w:p>
    <w:p w14:paraId="0000000A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 xml:space="preserve"> </w:t>
      </w:r>
    </w:p>
    <w:p w14:paraId="0000000B" w14:textId="67290D2D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CAREFULLY REVIEW AND EDIT THIS SECTION TO MEET THE REQUIREMENTS OF THE PROJECT</w:t>
      </w:r>
      <w:r w:rsidR="00DC6A2E" w:rsidRPr="00E71EA8">
        <w:rPr>
          <w:color w:val="4F81BD" w:themeColor="accent1"/>
          <w:sz w:val="18"/>
          <w:szCs w:val="18"/>
        </w:rPr>
        <w:t xml:space="preserve">, </w:t>
      </w:r>
      <w:r w:rsidRPr="00E71EA8">
        <w:rPr>
          <w:color w:val="4F81BD" w:themeColor="accent1"/>
          <w:sz w:val="18"/>
          <w:szCs w:val="18"/>
        </w:rPr>
        <w:t>LOCAL BUILDING CODE</w:t>
      </w:r>
      <w:r w:rsidR="00507A4E">
        <w:rPr>
          <w:color w:val="4F81BD" w:themeColor="accent1"/>
          <w:sz w:val="18"/>
          <w:szCs w:val="18"/>
        </w:rPr>
        <w:t>,</w:t>
      </w:r>
      <w:r w:rsidR="00DC6A2E" w:rsidRPr="00E71EA8">
        <w:rPr>
          <w:color w:val="4F81BD" w:themeColor="accent1"/>
          <w:sz w:val="18"/>
          <w:szCs w:val="18"/>
        </w:rPr>
        <w:t xml:space="preserve"> AND AUTHORITIES HAVING JURISDICTION</w:t>
      </w:r>
      <w:r w:rsidRPr="00E71EA8">
        <w:rPr>
          <w:color w:val="4F81BD" w:themeColor="accent1"/>
          <w:sz w:val="18"/>
          <w:szCs w:val="18"/>
        </w:rPr>
        <w:t>. COORDINATE THIS SECTION WITH OTHER SPECIFICATION SECTIONS AND DRAWINGS.</w:t>
      </w:r>
    </w:p>
    <w:p w14:paraId="0000000C" w14:textId="77777777" w:rsidR="00BF2C69" w:rsidRPr="00E71EA8" w:rsidRDefault="00BF2C69">
      <w:pPr>
        <w:rPr>
          <w:color w:val="4F81BD" w:themeColor="accent1"/>
          <w:sz w:val="18"/>
          <w:szCs w:val="18"/>
        </w:rPr>
      </w:pPr>
    </w:p>
    <w:p w14:paraId="0000000D" w14:textId="77777777" w:rsidR="00BF2C69" w:rsidRPr="00E71EA8" w:rsidRDefault="00092377">
      <w:pPr>
        <w:rPr>
          <w:color w:val="4F81BD" w:themeColor="accent1"/>
          <w:sz w:val="18"/>
          <w:szCs w:val="18"/>
        </w:rPr>
      </w:pPr>
      <w:r w:rsidRPr="00E71EA8">
        <w:rPr>
          <w:color w:val="4F81BD" w:themeColor="accent1"/>
          <w:sz w:val="18"/>
          <w:szCs w:val="18"/>
        </w:rPr>
        <w:t>DELETE ALL "SPECIFIER NOTES" WHEN EDITING THIS SECTION.</w:t>
      </w:r>
    </w:p>
    <w:p w14:paraId="0000000E" w14:textId="77777777" w:rsidR="00BF2C69" w:rsidRPr="00294008" w:rsidRDefault="00BF2C69">
      <w:pPr>
        <w:rPr>
          <w:sz w:val="18"/>
          <w:szCs w:val="18"/>
        </w:rPr>
      </w:pPr>
    </w:p>
    <w:p w14:paraId="00000014" w14:textId="77777777" w:rsidR="00BF2C69" w:rsidRPr="00294008" w:rsidRDefault="00092377">
      <w:pPr>
        <w:pStyle w:val="Heading1"/>
        <w:numPr>
          <w:ilvl w:val="0"/>
          <w:numId w:val="4"/>
        </w:numPr>
        <w:rPr>
          <w:sz w:val="18"/>
          <w:szCs w:val="18"/>
        </w:rPr>
      </w:pPr>
      <w:bookmarkStart w:id="1" w:name="_heading=h.1fob9te" w:colFirst="0" w:colLast="0"/>
      <w:bookmarkEnd w:id="1"/>
      <w:r w:rsidRPr="00294008">
        <w:rPr>
          <w:sz w:val="18"/>
          <w:szCs w:val="18"/>
        </w:rPr>
        <w:t>GENERAL</w:t>
      </w:r>
    </w:p>
    <w:p w14:paraId="00000015" w14:textId="77777777" w:rsidR="00BF2C69" w:rsidRPr="00294008" w:rsidRDefault="00092377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2" w:name="_heading=h.3znysh7" w:colFirst="0" w:colLast="0"/>
      <w:bookmarkEnd w:id="2"/>
      <w:r w:rsidRPr="00294008">
        <w:rPr>
          <w:sz w:val="18"/>
          <w:szCs w:val="18"/>
        </w:rPr>
        <w:t>CONDITIONS AND REQUIREMENTS</w:t>
      </w:r>
    </w:p>
    <w:p w14:paraId="00000016" w14:textId="77777777" w:rsidR="00BF2C69" w:rsidRPr="00294008" w:rsidRDefault="00092377">
      <w:pPr>
        <w:pStyle w:val="Heading3"/>
        <w:numPr>
          <w:ilvl w:val="2"/>
          <w:numId w:val="3"/>
        </w:numPr>
        <w:rPr>
          <w:sz w:val="18"/>
          <w:szCs w:val="18"/>
        </w:rPr>
      </w:pPr>
      <w:bookmarkStart w:id="3" w:name="_heading=h.2et92p0" w:colFirst="0" w:colLast="0"/>
      <w:bookmarkEnd w:id="3"/>
      <w:r w:rsidRPr="00294008">
        <w:rPr>
          <w:sz w:val="18"/>
          <w:szCs w:val="18"/>
        </w:rPr>
        <w:t>The General Conditions, Supplementary Conditions, and Division 01 – General Requirements apply.</w:t>
      </w:r>
    </w:p>
    <w:p w14:paraId="7C4A705B" w14:textId="66F64DD9" w:rsidR="002539B5" w:rsidRPr="00294008" w:rsidRDefault="002539B5">
      <w:pPr>
        <w:pStyle w:val="Heading2"/>
        <w:numPr>
          <w:ilvl w:val="1"/>
          <w:numId w:val="3"/>
        </w:numPr>
        <w:ind w:hanging="504"/>
        <w:rPr>
          <w:sz w:val="18"/>
          <w:szCs w:val="18"/>
        </w:rPr>
      </w:pPr>
      <w:bookmarkStart w:id="4" w:name="_heading=h.tyjcwt" w:colFirst="0" w:colLast="0"/>
      <w:bookmarkEnd w:id="4"/>
      <w:r w:rsidRPr="00294008">
        <w:rPr>
          <w:sz w:val="18"/>
          <w:szCs w:val="18"/>
        </w:rPr>
        <w:t>S</w:t>
      </w:r>
      <w:r w:rsidR="00AF18ED">
        <w:rPr>
          <w:sz w:val="18"/>
          <w:szCs w:val="18"/>
        </w:rPr>
        <w:t>ECTION INCLUDES</w:t>
      </w:r>
    </w:p>
    <w:p w14:paraId="04DABEE2" w14:textId="074C49E7" w:rsidR="00AF18ED" w:rsidRDefault="00AF18ED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Mobile </w:t>
      </w:r>
      <w:r w:rsidR="00A70945">
        <w:rPr>
          <w:sz w:val="18"/>
          <w:szCs w:val="18"/>
        </w:rPr>
        <w:t>Folding Booth Seating with Table - Packages</w:t>
      </w:r>
      <w:r>
        <w:rPr>
          <w:sz w:val="18"/>
          <w:szCs w:val="18"/>
        </w:rPr>
        <w:t xml:space="preserve">. </w:t>
      </w:r>
    </w:p>
    <w:p w14:paraId="05089346" w14:textId="3B470B8E" w:rsidR="00A70945" w:rsidRDefault="00A70945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Mobile Booth Seating.</w:t>
      </w:r>
    </w:p>
    <w:p w14:paraId="77369C4D" w14:textId="14BBD5DF" w:rsidR="00AF18ED" w:rsidRDefault="00AF18ED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Mobile Stool Tables. </w:t>
      </w:r>
    </w:p>
    <w:p w14:paraId="6649D0E2" w14:textId="77777777" w:rsidR="00AF18ED" w:rsidRDefault="00AF18ED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Mobile Stool and Bench Tables. </w:t>
      </w:r>
    </w:p>
    <w:p w14:paraId="5AF0370F" w14:textId="68CA9A62" w:rsidR="00A70945" w:rsidRDefault="00A70945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Mobile Conversation Tables.</w:t>
      </w:r>
    </w:p>
    <w:p w14:paraId="6C55B200" w14:textId="1034F6E4" w:rsidR="00AF18ED" w:rsidRDefault="00A70945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Social Tables.</w:t>
      </w:r>
    </w:p>
    <w:p w14:paraId="098C658C" w14:textId="2F931350" w:rsidR="00AF18ED" w:rsidRDefault="00AF18ED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Heavy-Duty Receptacles. </w:t>
      </w:r>
    </w:p>
    <w:p w14:paraId="22F21FF5" w14:textId="50B2CB1D" w:rsidR="00A70945" w:rsidRPr="00A70945" w:rsidRDefault="00A70945" w:rsidP="00A70945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Seating Concepts.</w:t>
      </w:r>
    </w:p>
    <w:p w14:paraId="00F80046" w14:textId="2BA8D7AD" w:rsidR="00A70945" w:rsidRDefault="00A70945" w:rsidP="00AF18ED">
      <w:pPr>
        <w:pStyle w:val="Heading2"/>
        <w:numPr>
          <w:ilvl w:val="2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Soft Seating.</w:t>
      </w:r>
    </w:p>
    <w:p w14:paraId="427004B5" w14:textId="77777777" w:rsidR="00AF18ED" w:rsidRDefault="00E93B79" w:rsidP="00677517">
      <w:pPr>
        <w:pStyle w:val="Heading2"/>
        <w:numPr>
          <w:ilvl w:val="1"/>
          <w:numId w:val="8"/>
        </w:numPr>
        <w:rPr>
          <w:sz w:val="18"/>
          <w:szCs w:val="18"/>
        </w:rPr>
      </w:pPr>
      <w:bookmarkStart w:id="5" w:name="_heading=h.1t3h5sf" w:colFirst="0" w:colLast="0"/>
      <w:bookmarkStart w:id="6" w:name="_heading=h.17dp8vu" w:colFirst="0" w:colLast="0"/>
      <w:bookmarkEnd w:id="5"/>
      <w:bookmarkEnd w:id="6"/>
      <w:r>
        <w:rPr>
          <w:sz w:val="18"/>
          <w:szCs w:val="18"/>
        </w:rPr>
        <w:t>QUALITY ASSURANCE</w:t>
      </w:r>
      <w:r w:rsidR="00AF18ED">
        <w:rPr>
          <w:sz w:val="18"/>
          <w:szCs w:val="18"/>
        </w:rPr>
        <w:t xml:space="preserve"> </w:t>
      </w:r>
    </w:p>
    <w:p w14:paraId="1448F947" w14:textId="528A6C30" w:rsidR="00E93B79" w:rsidRDefault="00452936" w:rsidP="00AF18ED">
      <w:pPr>
        <w:pStyle w:val="Heading2"/>
        <w:numPr>
          <w:ilvl w:val="2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School furnishings</w:t>
      </w:r>
      <w:r w:rsidR="00AF18ED">
        <w:rPr>
          <w:sz w:val="18"/>
          <w:szCs w:val="18"/>
        </w:rPr>
        <w:t xml:space="preserve"> product manufacturer shall have a minimum of 65 years </w:t>
      </w:r>
      <w:r w:rsidR="00EF3244">
        <w:rPr>
          <w:sz w:val="18"/>
          <w:szCs w:val="18"/>
        </w:rPr>
        <w:t xml:space="preserve">of </w:t>
      </w:r>
      <w:r w:rsidR="00AF18ED">
        <w:rPr>
          <w:sz w:val="18"/>
          <w:szCs w:val="18"/>
        </w:rPr>
        <w:t>experience.</w:t>
      </w:r>
    </w:p>
    <w:p w14:paraId="00000036" w14:textId="77777777" w:rsidR="00BF2C69" w:rsidRPr="00A70945" w:rsidRDefault="00092377" w:rsidP="00294008">
      <w:pPr>
        <w:pStyle w:val="Heading2"/>
        <w:numPr>
          <w:ilvl w:val="1"/>
          <w:numId w:val="17"/>
        </w:numPr>
        <w:rPr>
          <w:sz w:val="18"/>
          <w:szCs w:val="18"/>
        </w:rPr>
      </w:pPr>
      <w:bookmarkStart w:id="7" w:name="_heading=h.lnxbz9" w:colFirst="0" w:colLast="0"/>
      <w:bookmarkStart w:id="8" w:name="_heading=h.44sinio" w:colFirst="0" w:colLast="0"/>
      <w:bookmarkStart w:id="9" w:name="_heading=h.1y810tw" w:colFirst="0" w:colLast="0"/>
      <w:bookmarkEnd w:id="7"/>
      <w:bookmarkEnd w:id="8"/>
      <w:bookmarkEnd w:id="9"/>
      <w:r w:rsidRPr="00A70945">
        <w:rPr>
          <w:sz w:val="18"/>
          <w:szCs w:val="18"/>
        </w:rPr>
        <w:t>REFERENCES</w:t>
      </w:r>
    </w:p>
    <w:p w14:paraId="1CE61B42" w14:textId="5AB03D45" w:rsidR="008F4069" w:rsidRPr="00A70945" w:rsidRDefault="008F4069" w:rsidP="00294008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A70945">
        <w:rPr>
          <w:sz w:val="18"/>
          <w:szCs w:val="18"/>
        </w:rPr>
        <w:t>American National Standards Institute (ANSI):</w:t>
      </w:r>
    </w:p>
    <w:p w14:paraId="53F26D3F" w14:textId="5DB7091C" w:rsidR="008F4069" w:rsidRPr="00A70945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A70945">
        <w:rPr>
          <w:sz w:val="18"/>
          <w:szCs w:val="18"/>
        </w:rPr>
        <w:t xml:space="preserve">ANSI Certified. </w:t>
      </w:r>
    </w:p>
    <w:p w14:paraId="06489C4A" w14:textId="77777777" w:rsidR="008F4069" w:rsidRPr="00A70945" w:rsidRDefault="008F4069" w:rsidP="008F4069">
      <w:pPr>
        <w:pStyle w:val="Heading3"/>
        <w:numPr>
          <w:ilvl w:val="2"/>
          <w:numId w:val="16"/>
        </w:numPr>
        <w:rPr>
          <w:sz w:val="18"/>
          <w:szCs w:val="18"/>
        </w:rPr>
      </w:pPr>
      <w:r w:rsidRPr="00A70945">
        <w:rPr>
          <w:sz w:val="18"/>
          <w:szCs w:val="18"/>
        </w:rPr>
        <w:t xml:space="preserve">Business and Institutional Furniture Manufacturers Association (BIFMA): </w:t>
      </w:r>
    </w:p>
    <w:p w14:paraId="5C34A201" w14:textId="1E2ED907" w:rsidR="00570B31" w:rsidRPr="00A70945" w:rsidRDefault="008F4069" w:rsidP="008F4069">
      <w:pPr>
        <w:pStyle w:val="Heading3"/>
        <w:numPr>
          <w:ilvl w:val="3"/>
          <w:numId w:val="16"/>
        </w:numPr>
        <w:ind w:left="1620" w:hanging="360"/>
        <w:rPr>
          <w:sz w:val="18"/>
          <w:szCs w:val="18"/>
        </w:rPr>
      </w:pPr>
      <w:r w:rsidRPr="00A70945">
        <w:rPr>
          <w:sz w:val="18"/>
          <w:szCs w:val="18"/>
        </w:rPr>
        <w:t>BIFMA Certified.</w:t>
      </w:r>
    </w:p>
    <w:p w14:paraId="11341F86" w14:textId="77777777" w:rsidR="00AF18ED" w:rsidRPr="00A65246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0" w:name="_heading=h.3as4poj" w:colFirst="0" w:colLast="0"/>
      <w:bookmarkStart w:id="11" w:name="_heading=h.3o7alnk" w:colFirst="0" w:colLast="0"/>
      <w:bookmarkStart w:id="12" w:name="_heading=h.2zbgiuw" w:colFirst="0" w:colLast="0"/>
      <w:bookmarkEnd w:id="10"/>
      <w:bookmarkEnd w:id="11"/>
      <w:bookmarkEnd w:id="12"/>
      <w:r w:rsidRPr="00A65246">
        <w:rPr>
          <w:sz w:val="18"/>
          <w:szCs w:val="18"/>
        </w:rPr>
        <w:t>SUBMITTALS</w:t>
      </w:r>
    </w:p>
    <w:p w14:paraId="17AA1D37" w14:textId="77777777" w:rsidR="00AF18ED" w:rsidRPr="00A65246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bookmarkStart w:id="13" w:name="_heading=h.ihv636" w:colFirst="0" w:colLast="0"/>
      <w:bookmarkEnd w:id="13"/>
      <w:r w:rsidRPr="00A65246">
        <w:rPr>
          <w:sz w:val="18"/>
          <w:szCs w:val="18"/>
        </w:rPr>
        <w:t>Product Data:</w:t>
      </w:r>
    </w:p>
    <w:p w14:paraId="742F9008" w14:textId="1089A1B4" w:rsidR="00AF18ED" w:rsidRPr="00A65246" w:rsidRDefault="00AF18ED" w:rsidP="00AF18ED">
      <w:pPr>
        <w:pStyle w:val="Heading4"/>
        <w:numPr>
          <w:ilvl w:val="3"/>
          <w:numId w:val="18"/>
        </w:numPr>
        <w:ind w:left="1620" w:hanging="360"/>
        <w:rPr>
          <w:sz w:val="18"/>
          <w:szCs w:val="18"/>
        </w:rPr>
      </w:pPr>
      <w:r w:rsidRPr="00A65246">
        <w:rPr>
          <w:sz w:val="18"/>
          <w:szCs w:val="18"/>
        </w:rPr>
        <w:t xml:space="preserve">Submit </w:t>
      </w:r>
      <w:r w:rsidR="00231209">
        <w:rPr>
          <w:sz w:val="18"/>
          <w:szCs w:val="18"/>
        </w:rPr>
        <w:t xml:space="preserve">the </w:t>
      </w:r>
      <w:r w:rsidRPr="00A65246">
        <w:rPr>
          <w:sz w:val="18"/>
          <w:szCs w:val="18"/>
        </w:rPr>
        <w:t>manufacturer's printed product literature, specifications,</w:t>
      </w:r>
      <w:r w:rsidR="00EF3244">
        <w:rPr>
          <w:sz w:val="18"/>
          <w:szCs w:val="18"/>
        </w:rPr>
        <w:t xml:space="preserve"> warranty statement,</w:t>
      </w:r>
      <w:r w:rsidRPr="00A65246">
        <w:rPr>
          <w:sz w:val="18"/>
          <w:szCs w:val="18"/>
        </w:rPr>
        <w:t xml:space="preserve"> and data sheet.</w:t>
      </w:r>
    </w:p>
    <w:p w14:paraId="5FB586EE" w14:textId="77777777" w:rsidR="00AF18ED" w:rsidRPr="00F85A4F" w:rsidRDefault="00AF18ED" w:rsidP="00AF18ED">
      <w:pPr>
        <w:pStyle w:val="Heading2"/>
        <w:numPr>
          <w:ilvl w:val="1"/>
          <w:numId w:val="18"/>
        </w:numPr>
        <w:ind w:hanging="504"/>
        <w:rPr>
          <w:sz w:val="18"/>
          <w:szCs w:val="18"/>
        </w:rPr>
      </w:pPr>
      <w:bookmarkStart w:id="14" w:name="_heading=h.2grqrue" w:colFirst="0" w:colLast="0"/>
      <w:bookmarkStart w:id="15" w:name="_heading=h.3tbugp1" w:colFirst="0" w:colLast="0"/>
      <w:bookmarkStart w:id="16" w:name="_heading=h.111kx3o" w:colFirst="0" w:colLast="0"/>
      <w:bookmarkEnd w:id="14"/>
      <w:bookmarkEnd w:id="15"/>
      <w:bookmarkEnd w:id="16"/>
      <w:r w:rsidRPr="00F85A4F">
        <w:rPr>
          <w:sz w:val="18"/>
          <w:szCs w:val="18"/>
        </w:rPr>
        <w:lastRenderedPageBreak/>
        <w:t xml:space="preserve">WARRANTY </w:t>
      </w:r>
    </w:p>
    <w:p w14:paraId="52063466" w14:textId="36B54BAB" w:rsidR="00AF18ED" w:rsidRPr="00F85A4F" w:rsidRDefault="00AF18ED" w:rsidP="00AF18ED">
      <w:pPr>
        <w:pStyle w:val="Heading3"/>
        <w:numPr>
          <w:ilvl w:val="2"/>
          <w:numId w:val="18"/>
        </w:numPr>
        <w:rPr>
          <w:sz w:val="18"/>
          <w:szCs w:val="18"/>
        </w:rPr>
      </w:pPr>
      <w:r w:rsidRPr="00F85A4F">
        <w:rPr>
          <w:sz w:val="18"/>
          <w:szCs w:val="18"/>
        </w:rPr>
        <w:t>Manufacturer’s Warranty: Provide manufacturer’s standard limited warranty in effect at the date of purchase.</w:t>
      </w:r>
    </w:p>
    <w:p w14:paraId="00000084" w14:textId="77777777" w:rsidR="00BF2C69" w:rsidRPr="00294008" w:rsidRDefault="00092377" w:rsidP="00294008">
      <w:pPr>
        <w:pStyle w:val="Heading1"/>
        <w:numPr>
          <w:ilvl w:val="0"/>
          <w:numId w:val="18"/>
        </w:numPr>
        <w:rPr>
          <w:sz w:val="18"/>
          <w:szCs w:val="18"/>
        </w:rPr>
      </w:pPr>
      <w:bookmarkStart w:id="17" w:name="_heading=h.sqyw64" w:colFirst="0" w:colLast="0"/>
      <w:bookmarkEnd w:id="17"/>
      <w:r w:rsidRPr="00294008">
        <w:rPr>
          <w:sz w:val="18"/>
          <w:szCs w:val="18"/>
        </w:rPr>
        <w:t>PRODUCTS</w:t>
      </w:r>
    </w:p>
    <w:p w14:paraId="00000085" w14:textId="77777777" w:rsidR="00BF2C69" w:rsidRPr="00294008" w:rsidRDefault="00092377">
      <w:pPr>
        <w:pStyle w:val="Heading2"/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MANUFACTURERS</w:t>
      </w:r>
    </w:p>
    <w:p w14:paraId="6B44A699" w14:textId="72CE144E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Specified Manufacturer: </w:t>
      </w:r>
      <w:proofErr w:type="spellStart"/>
      <w:r w:rsidR="006C72F6" w:rsidRPr="006C72F6">
        <w:rPr>
          <w:sz w:val="18"/>
          <w:szCs w:val="18"/>
        </w:rPr>
        <w:t>AmTab</w:t>
      </w:r>
      <w:proofErr w:type="spellEnd"/>
      <w:r w:rsidR="006C72F6" w:rsidRPr="006C72F6">
        <w:rPr>
          <w:sz w:val="18"/>
          <w:szCs w:val="18"/>
        </w:rPr>
        <w:t xml:space="preserve">, 600 </w:t>
      </w:r>
      <w:r w:rsidR="00F85A4F">
        <w:rPr>
          <w:sz w:val="18"/>
          <w:szCs w:val="18"/>
        </w:rPr>
        <w:t>Eagle</w:t>
      </w:r>
      <w:r w:rsidR="006C72F6" w:rsidRPr="006C72F6">
        <w:rPr>
          <w:sz w:val="18"/>
          <w:szCs w:val="18"/>
        </w:rPr>
        <w:t xml:space="preserve"> Drive, Bensenville, IL. Telephone: 630-301-7600. Email: </w:t>
      </w:r>
      <w:hyperlink r:id="rId9" w:history="1">
        <w:r w:rsidR="006C72F6" w:rsidRPr="006C72F6">
          <w:rPr>
            <w:rStyle w:val="Hyperlink"/>
            <w:sz w:val="18"/>
            <w:szCs w:val="18"/>
          </w:rPr>
          <w:t>info@amtab.com</w:t>
        </w:r>
      </w:hyperlink>
      <w:r w:rsidR="006C72F6" w:rsidRPr="006C72F6">
        <w:rPr>
          <w:sz w:val="18"/>
          <w:szCs w:val="18"/>
        </w:rPr>
        <w:t xml:space="preserve">. Web: </w:t>
      </w:r>
      <w:hyperlink r:id="rId10" w:history="1">
        <w:r w:rsidR="006C72F6" w:rsidRPr="006C72F6">
          <w:rPr>
            <w:rStyle w:val="Hyperlink"/>
            <w:sz w:val="18"/>
            <w:szCs w:val="18"/>
          </w:rPr>
          <w:t>www.AmTab.com</w:t>
        </w:r>
      </w:hyperlink>
      <w:r w:rsidR="006C72F6" w:rsidRPr="006C72F6">
        <w:rPr>
          <w:sz w:val="18"/>
          <w:szCs w:val="18"/>
        </w:rPr>
        <w:t xml:space="preserve">.  </w:t>
      </w:r>
      <w:r w:rsidRPr="006C72F6">
        <w:rPr>
          <w:sz w:val="18"/>
          <w:szCs w:val="18"/>
        </w:rPr>
        <w:t xml:space="preserve"> </w:t>
      </w:r>
    </w:p>
    <w:p w14:paraId="43B82F7F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C02F4FB" w14:textId="77777777" w:rsidR="00071180" w:rsidRPr="006C72F6" w:rsidRDefault="00071180" w:rsidP="00071180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SPECIFIER NOTES: DELETE ONE OF THE FOLLOWING TWO PARAGRAPHS.</w:t>
      </w:r>
    </w:p>
    <w:p w14:paraId="687CEC7D" w14:textId="77777777" w:rsidR="00071180" w:rsidRPr="006C72F6" w:rsidRDefault="00071180" w:rsidP="00071180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B89772A" w14:textId="77777777" w:rsidR="00071180" w:rsidRPr="006C72F6" w:rsidRDefault="00071180" w:rsidP="00071180">
      <w:pPr>
        <w:pStyle w:val="Heading3"/>
        <w:rPr>
          <w:sz w:val="18"/>
          <w:szCs w:val="18"/>
        </w:rPr>
      </w:pPr>
      <w:r w:rsidRPr="006C72F6">
        <w:rPr>
          <w:sz w:val="18"/>
          <w:szCs w:val="18"/>
        </w:rPr>
        <w:t xml:space="preserve">Substitutions: Not Permitted.  </w:t>
      </w:r>
    </w:p>
    <w:p w14:paraId="042931E7" w14:textId="27CA0AAA" w:rsidR="006C72F6" w:rsidRPr="006C72F6" w:rsidRDefault="00A70945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 xml:space="preserve">MIDDLE/HIGH </w:t>
      </w:r>
      <w:r w:rsidR="006C72F6" w:rsidRPr="006C72F6">
        <w:rPr>
          <w:sz w:val="18"/>
          <w:szCs w:val="18"/>
        </w:rPr>
        <w:t xml:space="preserve">SCHOOL DINING COMMONS </w:t>
      </w:r>
    </w:p>
    <w:p w14:paraId="1BC8D5B3" w14:textId="1877C2AB" w:rsidR="006C72F6" w:rsidRDefault="00B74DF1" w:rsidP="006C72F6">
      <w:pPr>
        <w:pStyle w:val="Heading3"/>
        <w:rPr>
          <w:sz w:val="18"/>
          <w:szCs w:val="18"/>
        </w:rPr>
      </w:pPr>
      <w:proofErr w:type="spellStart"/>
      <w:r>
        <w:rPr>
          <w:sz w:val="18"/>
          <w:szCs w:val="18"/>
        </w:rPr>
        <w:t>AmTab</w:t>
      </w:r>
      <w:proofErr w:type="spellEnd"/>
      <w:r>
        <w:rPr>
          <w:sz w:val="18"/>
          <w:szCs w:val="18"/>
        </w:rPr>
        <w:t xml:space="preserve"> is a full-service branding, interior design, manufacturing, and installation firm. </w:t>
      </w:r>
      <w:bookmarkStart w:id="18" w:name="_Hlk128478494"/>
      <w:proofErr w:type="spellStart"/>
      <w:r w:rsidR="006C72F6">
        <w:rPr>
          <w:sz w:val="18"/>
          <w:szCs w:val="18"/>
        </w:rPr>
        <w:t>AmTab</w:t>
      </w:r>
      <w:proofErr w:type="spellEnd"/>
      <w:r w:rsidR="006C72F6">
        <w:rPr>
          <w:sz w:val="18"/>
          <w:szCs w:val="18"/>
        </w:rPr>
        <w:t xml:space="preserve"> </w:t>
      </w:r>
      <w:r w:rsidR="00625327">
        <w:rPr>
          <w:sz w:val="18"/>
          <w:szCs w:val="18"/>
        </w:rPr>
        <w:t>creates modern, popular, and fun K-12</w:t>
      </w:r>
      <w:r w:rsidR="000A470C">
        <w:rPr>
          <w:sz w:val="18"/>
          <w:szCs w:val="18"/>
        </w:rPr>
        <w:t xml:space="preserve"> Learning Environments, specializing in</w:t>
      </w:r>
      <w:r w:rsidR="00625327">
        <w:rPr>
          <w:sz w:val="18"/>
          <w:szCs w:val="18"/>
        </w:rPr>
        <w:t xml:space="preserve"> Dining Commons and Food </w:t>
      </w:r>
      <w:r>
        <w:rPr>
          <w:sz w:val="18"/>
          <w:szCs w:val="18"/>
        </w:rPr>
        <w:t>Courts</w:t>
      </w:r>
      <w:r w:rsidR="00625327">
        <w:rPr>
          <w:sz w:val="18"/>
          <w:szCs w:val="18"/>
        </w:rPr>
        <w:t xml:space="preserve"> with Furniture</w:t>
      </w:r>
      <w:r w:rsidR="000A470C">
        <w:rPr>
          <w:sz w:val="18"/>
          <w:szCs w:val="18"/>
        </w:rPr>
        <w:t>,</w:t>
      </w:r>
      <w:r w:rsidR="00625327">
        <w:rPr>
          <w:sz w:val="18"/>
          <w:szCs w:val="18"/>
        </w:rPr>
        <w:t xml:space="preserve"> Signage</w:t>
      </w:r>
      <w:r w:rsidR="000A470C">
        <w:rPr>
          <w:sz w:val="18"/>
          <w:szCs w:val="18"/>
        </w:rPr>
        <w:t>,</w:t>
      </w:r>
      <w:r w:rsidR="00625327">
        <w:rPr>
          <w:sz w:val="18"/>
          <w:szCs w:val="18"/>
        </w:rPr>
        <w:t xml:space="preserve"> Graphics</w:t>
      </w:r>
      <w:r w:rsidR="000A470C">
        <w:rPr>
          <w:sz w:val="18"/>
          <w:szCs w:val="18"/>
        </w:rPr>
        <w:t>, and</w:t>
      </w:r>
      <w:r w:rsidR="00625327">
        <w:rPr>
          <w:sz w:val="18"/>
          <w:szCs w:val="18"/>
        </w:rPr>
        <w:t xml:space="preserve"> Décor. </w:t>
      </w:r>
      <w:bookmarkEnd w:id="18"/>
      <w:proofErr w:type="spellStart"/>
      <w:r w:rsidR="00625327">
        <w:rPr>
          <w:sz w:val="18"/>
          <w:szCs w:val="18"/>
        </w:rPr>
        <w:t>AmTab</w:t>
      </w:r>
      <w:proofErr w:type="spellEnd"/>
      <w:r w:rsidR="00625327">
        <w:rPr>
          <w:sz w:val="18"/>
          <w:szCs w:val="18"/>
        </w:rPr>
        <w:t xml:space="preserve"> builds strong partnerships with clients that last a lifetime. The </w:t>
      </w:r>
      <w:r w:rsidR="006C72F6">
        <w:rPr>
          <w:sz w:val="18"/>
          <w:szCs w:val="18"/>
        </w:rPr>
        <w:t xml:space="preserve">products </w:t>
      </w:r>
      <w:r w:rsidR="00625327">
        <w:rPr>
          <w:sz w:val="18"/>
          <w:szCs w:val="18"/>
        </w:rPr>
        <w:t xml:space="preserve">in this specification </w:t>
      </w:r>
      <w:r w:rsidR="006C72F6">
        <w:rPr>
          <w:sz w:val="18"/>
          <w:szCs w:val="18"/>
        </w:rPr>
        <w:t xml:space="preserve">are designed for use in the dining commons of </w:t>
      </w:r>
      <w:r w:rsidR="00A70945">
        <w:rPr>
          <w:sz w:val="18"/>
          <w:szCs w:val="18"/>
        </w:rPr>
        <w:t>middle</w:t>
      </w:r>
      <w:r w:rsidR="006C72F6">
        <w:rPr>
          <w:sz w:val="18"/>
          <w:szCs w:val="18"/>
        </w:rPr>
        <w:t xml:space="preserve"> schools</w:t>
      </w:r>
      <w:r w:rsidR="00A70945">
        <w:rPr>
          <w:sz w:val="18"/>
          <w:szCs w:val="18"/>
        </w:rPr>
        <w:t xml:space="preserve"> and high schools</w:t>
      </w:r>
      <w:r w:rsidR="006C72F6">
        <w:rPr>
          <w:sz w:val="18"/>
          <w:szCs w:val="18"/>
        </w:rPr>
        <w:t xml:space="preserve">. These products include mobile </w:t>
      </w:r>
      <w:r w:rsidR="000B13F6">
        <w:rPr>
          <w:sz w:val="18"/>
          <w:szCs w:val="18"/>
        </w:rPr>
        <w:t>folding booth seating with tables</w:t>
      </w:r>
      <w:r w:rsidR="006C72F6">
        <w:rPr>
          <w:sz w:val="18"/>
          <w:szCs w:val="18"/>
        </w:rPr>
        <w:t>, mobile</w:t>
      </w:r>
      <w:r w:rsidR="000B13F6">
        <w:rPr>
          <w:sz w:val="18"/>
          <w:szCs w:val="18"/>
        </w:rPr>
        <w:t xml:space="preserve"> booth seating, mobile</w:t>
      </w:r>
      <w:r w:rsidR="006C72F6">
        <w:rPr>
          <w:sz w:val="18"/>
          <w:szCs w:val="18"/>
        </w:rPr>
        <w:t xml:space="preserve"> stool tables, mobile stool and bench tables, </w:t>
      </w:r>
      <w:r w:rsidR="000B13F6">
        <w:rPr>
          <w:sz w:val="18"/>
          <w:szCs w:val="18"/>
        </w:rPr>
        <w:t xml:space="preserve">mobile conversation tables, social tables, </w:t>
      </w:r>
      <w:r w:rsidR="006C72F6">
        <w:rPr>
          <w:sz w:val="18"/>
          <w:szCs w:val="18"/>
        </w:rPr>
        <w:t>receptacles,</w:t>
      </w:r>
      <w:r w:rsidR="000B13F6">
        <w:rPr>
          <w:sz w:val="18"/>
          <w:szCs w:val="18"/>
        </w:rPr>
        <w:t xml:space="preserve"> seating concepts</w:t>
      </w:r>
      <w:r w:rsidR="00507A4E">
        <w:rPr>
          <w:sz w:val="18"/>
          <w:szCs w:val="18"/>
        </w:rPr>
        <w:t>,</w:t>
      </w:r>
      <w:r w:rsidR="006C72F6">
        <w:rPr>
          <w:sz w:val="18"/>
          <w:szCs w:val="18"/>
        </w:rPr>
        <w:t xml:space="preserve"> and </w:t>
      </w:r>
      <w:r w:rsidR="000B13F6">
        <w:rPr>
          <w:sz w:val="18"/>
          <w:szCs w:val="18"/>
        </w:rPr>
        <w:t>soft seating</w:t>
      </w:r>
      <w:r w:rsidR="006C72F6">
        <w:rPr>
          <w:sz w:val="18"/>
          <w:szCs w:val="18"/>
        </w:rPr>
        <w:t>.</w:t>
      </w:r>
      <w:r w:rsidR="008F4069">
        <w:rPr>
          <w:sz w:val="18"/>
          <w:szCs w:val="18"/>
        </w:rPr>
        <w:t xml:space="preserve"> </w:t>
      </w:r>
      <w:proofErr w:type="spellStart"/>
      <w:r w:rsidR="008F4069">
        <w:rPr>
          <w:sz w:val="18"/>
          <w:szCs w:val="18"/>
        </w:rPr>
        <w:t>AmTab</w:t>
      </w:r>
      <w:proofErr w:type="spellEnd"/>
      <w:r w:rsidR="008F4069">
        <w:rPr>
          <w:sz w:val="18"/>
          <w:szCs w:val="18"/>
        </w:rPr>
        <w:t xml:space="preserve"> products are ANSI and BIFMA certified.</w:t>
      </w:r>
    </w:p>
    <w:p w14:paraId="36F287BC" w14:textId="114E1137" w:rsidR="006C72F6" w:rsidRDefault="006C72F6" w:rsidP="006C72F6">
      <w:pPr>
        <w:pStyle w:val="Normal1"/>
      </w:pPr>
    </w:p>
    <w:p w14:paraId="752A423E" w14:textId="77777777" w:rsidR="006C72F6" w:rsidRPr="006C72F6" w:rsidRDefault="006C72F6" w:rsidP="006C72F6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13C39A2" w14:textId="40B0C040" w:rsidR="006C72F6" w:rsidRPr="006C72F6" w:rsidRDefault="006C72F6" w:rsidP="006C72F6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</w:t>
      </w:r>
      <w:r w:rsidR="003C2737">
        <w:rPr>
          <w:color w:val="4F81BD" w:themeColor="accent1"/>
          <w:sz w:val="18"/>
          <w:szCs w:val="18"/>
        </w:rPr>
        <w:t xml:space="preserve"> OPTIONS WITHIN PRODUCTS ARE INDICATED BY SQUARE BRACKETS.</w:t>
      </w:r>
    </w:p>
    <w:p w14:paraId="2E7BF875" w14:textId="77777777" w:rsidR="006C72F6" w:rsidRPr="006C72F6" w:rsidRDefault="006C72F6" w:rsidP="006C72F6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3703223" w14:textId="77777777" w:rsidR="00942458" w:rsidRPr="00942458" w:rsidRDefault="00942458" w:rsidP="00942458">
      <w:pPr>
        <w:pStyle w:val="Heading3"/>
        <w:numPr>
          <w:ilvl w:val="2"/>
          <w:numId w:val="19"/>
        </w:numPr>
        <w:rPr>
          <w:sz w:val="18"/>
          <w:szCs w:val="18"/>
        </w:rPr>
      </w:pPr>
      <w:proofErr w:type="spellStart"/>
      <w:r w:rsidRPr="00942458">
        <w:rPr>
          <w:sz w:val="18"/>
          <w:szCs w:val="18"/>
        </w:rPr>
        <w:t>AmTab</w:t>
      </w:r>
      <w:proofErr w:type="spellEnd"/>
      <w:r w:rsidRPr="00942458">
        <w:rPr>
          <w:sz w:val="18"/>
          <w:szCs w:val="18"/>
        </w:rPr>
        <w:t xml:space="preserve"> Product Options: </w:t>
      </w:r>
    </w:p>
    <w:p w14:paraId="52402B7A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</w:t>
      </w:r>
      <w:r>
        <w:rPr>
          <w:sz w:val="18"/>
          <w:szCs w:val="18"/>
        </w:rPr>
        <w:t xml:space="preserve"> </w:t>
      </w:r>
      <w:r w:rsidRPr="00573333">
        <w:rPr>
          <w:sz w:val="18"/>
          <w:szCs w:val="18"/>
        </w:rPr>
        <w:t xml:space="preserve">and Match Standard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and Bench Laminates: [Wilsonart Standard Laminates], [Formica Standard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Standard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Standard Laminates], [Arborite Standard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Standard Laminates], or [Egger Standard Laminates]. </w:t>
      </w:r>
    </w:p>
    <w:p w14:paraId="02D0BB18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Premium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Laminates: [Wilsonart Premium Laminates], [Formica Premium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Premium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Premium Laminates], [Arborite Premium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Premium Laminates], or [Egger Premium Laminates]. </w:t>
      </w:r>
    </w:p>
    <w:p w14:paraId="1CA63E0B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Standard T-Molding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and Bench Edge Colors: [Black], [Brown], [Gray], [Beige], [Navy Blue], [Red], [Burgundy], [Light Green], [Yellow], [Blue], [Hunter Green], [Orange], [Purple], [Green], [Light Blue], [Gold], or [Aqua Teal]. </w:t>
      </w:r>
    </w:p>
    <w:p w14:paraId="30A6F9ED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Dyna-Rock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and Bench Edge Colors: [Black], [Brown], [Gray], [Beige], [Navy Blue], [Red], [Burgundy], [Light Green], [Yellow], [Blue], [Hunter Green], [Orange], [Purple], [Green], [Light Blue], [Gold], [Pink], or [Aqua Teal]. </w:t>
      </w:r>
    </w:p>
    <w:p w14:paraId="10CEBFFC" w14:textId="77777777" w:rsidR="00942458" w:rsidRPr="00573333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Standard Metal Finishes: [Titanium], [Champagne], [Charcoal], [Black], [Brown], [Gray], [Beige], or [White].</w:t>
      </w:r>
    </w:p>
    <w:p w14:paraId="66A7D394" w14:textId="77777777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>Mix and Match Upgrade Wheel Colors: [Black], [Brown], [Gray], [Beige], [Navy Blue], [Red], [Burgundy], [Light Green], [Yellow], [Blue], [Hunter Green], [Orange], [Purple], [Green], [Light Blue], [Gold], or [Aqua Teal].</w:t>
      </w:r>
    </w:p>
    <w:p w14:paraId="4F6CB4F9" w14:textId="77777777" w:rsidR="00942458" w:rsidRPr="006A5A68" w:rsidRDefault="00942458" w:rsidP="00942458">
      <w:pPr>
        <w:pStyle w:val="Heading4"/>
        <w:ind w:left="1620" w:hanging="360"/>
        <w:rPr>
          <w:sz w:val="18"/>
          <w:szCs w:val="18"/>
        </w:rPr>
      </w:pPr>
      <w:r w:rsidRPr="006A5A68">
        <w:rPr>
          <w:sz w:val="18"/>
          <w:szCs w:val="18"/>
        </w:rPr>
        <w:t xml:space="preserve">Deluxe Stool with Two Colors: Patented stool design and square steel tube column available in [Round] or Rectangle]. </w:t>
      </w:r>
    </w:p>
    <w:p w14:paraId="186796FE" w14:textId="77777777" w:rsidR="00942458" w:rsidRPr="0006735B" w:rsidRDefault="00942458" w:rsidP="00942458">
      <w:pPr>
        <w:pStyle w:val="Heading4"/>
        <w:ind w:left="1620" w:hanging="360"/>
        <w:rPr>
          <w:sz w:val="18"/>
          <w:szCs w:val="18"/>
        </w:rPr>
      </w:pPr>
      <w:r w:rsidRPr="0006735B">
        <w:rPr>
          <w:sz w:val="18"/>
          <w:szCs w:val="18"/>
        </w:rPr>
        <w:t>Mix and Match Standard Stool Top and Stool Bottom Colors: [Black], [Brown], [Gray], [Beige], [Navy Blue], [Red], [Burgundy], [Light Green], [Yellow], [Blue], [Hunter Green], [Orange], [Purple], [Green], [Light Blue], [Gold], [White], [Pink], [Silver], or [Aqua Teal</w:t>
      </w:r>
      <w:r>
        <w:rPr>
          <w:sz w:val="18"/>
          <w:szCs w:val="18"/>
        </w:rPr>
        <w:t>]</w:t>
      </w:r>
      <w:r w:rsidRPr="0006735B">
        <w:rPr>
          <w:sz w:val="18"/>
          <w:szCs w:val="18"/>
        </w:rPr>
        <w:t>.</w:t>
      </w:r>
    </w:p>
    <w:p w14:paraId="0BC1048B" w14:textId="77777777" w:rsidR="000C0BAF" w:rsidRDefault="000C0BAF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Mix and Match Upgrade Upholstery Booth Back and or Booth Seat: [</w:t>
      </w:r>
      <w:proofErr w:type="spellStart"/>
      <w:r>
        <w:rPr>
          <w:sz w:val="18"/>
          <w:szCs w:val="18"/>
        </w:rPr>
        <w:t>ArCom</w:t>
      </w:r>
      <w:proofErr w:type="spellEnd"/>
      <w:r>
        <w:rPr>
          <w:sz w:val="18"/>
          <w:szCs w:val="18"/>
        </w:rPr>
        <w:t xml:space="preserve"> Standard Upholstery], [CP Stinson Standard Upholstery], [</w:t>
      </w:r>
      <w:proofErr w:type="spellStart"/>
      <w:r>
        <w:rPr>
          <w:sz w:val="18"/>
          <w:szCs w:val="18"/>
        </w:rPr>
        <w:t>DesignTex</w:t>
      </w:r>
      <w:proofErr w:type="spellEnd"/>
      <w:r>
        <w:rPr>
          <w:sz w:val="18"/>
          <w:szCs w:val="18"/>
        </w:rPr>
        <w:t xml:space="preserve"> Standard Upholstery], [Maharam Standard Upholstery], or [Momentum Standard Upholstery].</w:t>
      </w:r>
      <w:r w:rsidRPr="000C0BAF">
        <w:rPr>
          <w:sz w:val="18"/>
          <w:szCs w:val="18"/>
        </w:rPr>
        <w:t xml:space="preserve"> </w:t>
      </w:r>
    </w:p>
    <w:p w14:paraId="2B9E46E3" w14:textId="6202918A" w:rsidR="00A017F7" w:rsidRDefault="00A017F7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Mix and Match Standard Fiberglass Booth Back and Booth Seat Colors: [Black Granite], [Gold Granite], [Blue Granite], [Red Granite], [Yellow Granite], [Green Granite], [Orange Granite], [Gray Granite], [Sand Granite], [Burgundy Granite], [Light Blue Granite], [Aqua Teal Granite], [Light Green Granite], [Brown Granite], [Hunter Green Granite], [Beige Granite], [White</w:t>
      </w:r>
      <w:r w:rsidRPr="00A017F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Granite], [Red Pepper], [Blue Pepper], [Gold </w:t>
      </w:r>
      <w:r>
        <w:rPr>
          <w:sz w:val="18"/>
          <w:szCs w:val="18"/>
        </w:rPr>
        <w:lastRenderedPageBreak/>
        <w:t>Pepper], [Blue], [Red], [Green], [Yellow], [Orange], [Purple], [Grey], [Black], [Navy Blue], [Burgundy], [Light Blue], [Aqua Teal], [Light Green], [Brown], [Hunter Green], [Beige], [Gold], or [White].</w:t>
      </w:r>
    </w:p>
    <w:p w14:paraId="6E415697" w14:textId="0309D789" w:rsidR="000C0BAF" w:rsidRDefault="000C0BAF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Mix and Match Upgrade Upholstery Booth Back and or Booth Seat Colors: [Spin Primary], [Core Emerald], </w:t>
      </w:r>
      <w:r w:rsidR="00295EFB">
        <w:rPr>
          <w:sz w:val="18"/>
          <w:szCs w:val="18"/>
        </w:rPr>
        <w:t>[Core Reflection], [Avant Sky Blue], [Pave Sandstone], [Core Nasturtium], [Avant Deep Violet], [Daytona Kiwi], [Avant Mocha], [Daytona Denim], [Core Leap Frog], [Avant Imperial Blue], [</w:t>
      </w:r>
      <w:proofErr w:type="spellStart"/>
      <w:r w:rsidR="00295EFB">
        <w:rPr>
          <w:sz w:val="18"/>
          <w:szCs w:val="18"/>
        </w:rPr>
        <w:t>Bubblerake</w:t>
      </w:r>
      <w:proofErr w:type="spellEnd"/>
      <w:r w:rsidR="00295EFB">
        <w:rPr>
          <w:sz w:val="18"/>
          <w:szCs w:val="18"/>
        </w:rPr>
        <w:t xml:space="preserve"> </w:t>
      </w:r>
      <w:proofErr w:type="spellStart"/>
      <w:r w:rsidR="00295EFB">
        <w:rPr>
          <w:sz w:val="18"/>
          <w:szCs w:val="18"/>
        </w:rPr>
        <w:t>Emberglo</w:t>
      </w:r>
      <w:proofErr w:type="spellEnd"/>
      <w:r w:rsidR="00295EFB">
        <w:rPr>
          <w:sz w:val="18"/>
          <w:szCs w:val="18"/>
        </w:rPr>
        <w:t xml:space="preserve">], [Avant Forest], [Natural World Boysenberry], [Core Blue Nile], [Dodgeball Ricochet], [Avant Sun Yellow], [Avant Gunmetal], [Orbit Zenith], [Avant Tomato], [Revelry Bloom], [Avant Black], [Excursion Taos], [Avant Claret], [Avant Golden Corn], [Pave Graphite], [Core Beige], [Revolve Vogue], or [Avant Bristol Blue]. </w:t>
      </w:r>
    </w:p>
    <w:p w14:paraId="79443D13" w14:textId="1B0CFBF3" w:rsidR="00A017F7" w:rsidRDefault="00A017F7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Mix and Match Standard Booth Front Trim Laminates: </w:t>
      </w:r>
      <w:r w:rsidRPr="00573333">
        <w:rPr>
          <w:sz w:val="18"/>
          <w:szCs w:val="18"/>
        </w:rPr>
        <w:t>[Wilsonart Standard Laminates], [Formica Standard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Standard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Standard Laminates], [Arborite Standard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Standard Laminates], or [Egger Standard Laminates].</w:t>
      </w:r>
    </w:p>
    <w:p w14:paraId="7FB43F07" w14:textId="420FECBE" w:rsidR="00A017F7" w:rsidRPr="00573333" w:rsidRDefault="00A017F7" w:rsidP="00A017F7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Premium </w:t>
      </w:r>
      <w:r>
        <w:rPr>
          <w:sz w:val="18"/>
          <w:szCs w:val="18"/>
        </w:rPr>
        <w:t>Booth Front Trim</w:t>
      </w:r>
      <w:r w:rsidRPr="00573333">
        <w:rPr>
          <w:sz w:val="18"/>
          <w:szCs w:val="18"/>
        </w:rPr>
        <w:t xml:space="preserve"> Laminates: [Wilsonart Premium Laminates], [Formica Premium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Premium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Premium Laminates], [Arborite Premium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Premium Laminates], or [Egger Premium Laminates]. </w:t>
      </w:r>
    </w:p>
    <w:p w14:paraId="0689EE53" w14:textId="67370A19" w:rsidR="00A017F7" w:rsidRDefault="00A017F7" w:rsidP="00A017F7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Mix and Match Standard Booth Back Laminates: </w:t>
      </w:r>
      <w:r w:rsidRPr="00573333">
        <w:rPr>
          <w:sz w:val="18"/>
          <w:szCs w:val="18"/>
        </w:rPr>
        <w:t>[Wilsonart Standard Laminates], [Formica Standard Laminates], [</w:t>
      </w:r>
      <w:proofErr w:type="spellStart"/>
      <w:r w:rsidRPr="00573333">
        <w:rPr>
          <w:sz w:val="18"/>
          <w:szCs w:val="18"/>
        </w:rPr>
        <w:t>Pionite</w:t>
      </w:r>
      <w:proofErr w:type="spellEnd"/>
      <w:r w:rsidRPr="00573333">
        <w:rPr>
          <w:sz w:val="18"/>
          <w:szCs w:val="18"/>
        </w:rPr>
        <w:t xml:space="preserve"> Standard Laminates], [</w:t>
      </w:r>
      <w:proofErr w:type="spellStart"/>
      <w:r w:rsidRPr="00573333">
        <w:rPr>
          <w:sz w:val="18"/>
          <w:szCs w:val="18"/>
        </w:rPr>
        <w:t>Nevamar</w:t>
      </w:r>
      <w:proofErr w:type="spellEnd"/>
      <w:r w:rsidRPr="00573333">
        <w:rPr>
          <w:sz w:val="18"/>
          <w:szCs w:val="18"/>
        </w:rPr>
        <w:t xml:space="preserve"> Standard Laminates], [Arborite Standard Laminates], [</w:t>
      </w:r>
      <w:proofErr w:type="spellStart"/>
      <w:r w:rsidRPr="00573333">
        <w:rPr>
          <w:sz w:val="18"/>
          <w:szCs w:val="18"/>
        </w:rPr>
        <w:t>Laminart</w:t>
      </w:r>
      <w:proofErr w:type="spellEnd"/>
      <w:r w:rsidRPr="00573333">
        <w:rPr>
          <w:sz w:val="18"/>
          <w:szCs w:val="18"/>
        </w:rPr>
        <w:t xml:space="preserve"> Standard Laminates], or [Egger Standard Laminates].</w:t>
      </w:r>
    </w:p>
    <w:p w14:paraId="6183EF1B" w14:textId="61F36C2B" w:rsidR="00A017F7" w:rsidRPr="00A017F7" w:rsidRDefault="00A017F7" w:rsidP="00C17C02">
      <w:pPr>
        <w:pStyle w:val="Heading4"/>
        <w:ind w:left="1620" w:hanging="360"/>
        <w:rPr>
          <w:sz w:val="18"/>
          <w:szCs w:val="18"/>
        </w:rPr>
      </w:pPr>
      <w:r w:rsidRPr="00A017F7">
        <w:rPr>
          <w:sz w:val="18"/>
          <w:szCs w:val="18"/>
        </w:rPr>
        <w:t>Mix and Match Upgrade Premium Booth Back Laminates: [Wilsonart Premium Laminates], [Formica Premium Laminates], [</w:t>
      </w:r>
      <w:proofErr w:type="spellStart"/>
      <w:r w:rsidRPr="00A017F7">
        <w:rPr>
          <w:sz w:val="18"/>
          <w:szCs w:val="18"/>
        </w:rPr>
        <w:t>Pionite</w:t>
      </w:r>
      <w:proofErr w:type="spellEnd"/>
      <w:r w:rsidRPr="00A017F7">
        <w:rPr>
          <w:sz w:val="18"/>
          <w:szCs w:val="18"/>
        </w:rPr>
        <w:t xml:space="preserve"> Premium Laminates], [</w:t>
      </w:r>
      <w:proofErr w:type="spellStart"/>
      <w:r w:rsidRPr="00A017F7">
        <w:rPr>
          <w:sz w:val="18"/>
          <w:szCs w:val="18"/>
        </w:rPr>
        <w:t>Nevamar</w:t>
      </w:r>
      <w:proofErr w:type="spellEnd"/>
      <w:r w:rsidRPr="00A017F7">
        <w:rPr>
          <w:sz w:val="18"/>
          <w:szCs w:val="18"/>
        </w:rPr>
        <w:t xml:space="preserve"> Premium Laminates], [Arborite Premium Laminates], [</w:t>
      </w:r>
      <w:proofErr w:type="spellStart"/>
      <w:r w:rsidRPr="00A017F7">
        <w:rPr>
          <w:sz w:val="18"/>
          <w:szCs w:val="18"/>
        </w:rPr>
        <w:t>Laminart</w:t>
      </w:r>
      <w:proofErr w:type="spellEnd"/>
      <w:r w:rsidRPr="00A017F7">
        <w:rPr>
          <w:sz w:val="18"/>
          <w:szCs w:val="18"/>
        </w:rPr>
        <w:t xml:space="preserve"> Premium Laminates], or [Egger Premium Laminates]. </w:t>
      </w:r>
    </w:p>
    <w:p w14:paraId="4CC7918C" w14:textId="0186AB2A" w:rsidR="0015622B" w:rsidRPr="00487FA0" w:rsidRDefault="0015622B" w:rsidP="00CE5EAA">
      <w:pPr>
        <w:pStyle w:val="Heading4"/>
        <w:ind w:left="1620" w:hanging="360"/>
        <w:rPr>
          <w:sz w:val="18"/>
          <w:szCs w:val="18"/>
        </w:rPr>
      </w:pPr>
      <w:r w:rsidRPr="00487FA0">
        <w:rPr>
          <w:sz w:val="18"/>
          <w:szCs w:val="18"/>
        </w:rPr>
        <w:t xml:space="preserve">Mix and Match Standard Dyna-Rock Booth Edge Colors: [Black], [Brown], [Gray], [Beige], [Navy Blue], [Red], [Burgundy], [Light Green], [Yellow], [Blue], [Hunter Green], [Orange], [Purple], [Green], [Light Blue], [Gold], [Pink], or [Aqua Teal]. </w:t>
      </w:r>
    </w:p>
    <w:p w14:paraId="522A9AED" w14:textId="6733FF5A" w:rsidR="00594C04" w:rsidRDefault="00594C04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 xml:space="preserve">Mix and Match Standard Seat Colors: </w:t>
      </w:r>
      <w:r w:rsidRPr="00573333">
        <w:rPr>
          <w:sz w:val="18"/>
          <w:szCs w:val="18"/>
        </w:rPr>
        <w:t>[Black], [Brown], [Gray], [Beige], [Navy Blue], [Red], [Burgundy], [Light Green], [Yellow], [Blue], [Hunter Green], [Orange], [Purple], [Green], [Light Blue], [Gold], [Aqua Teal]</w:t>
      </w:r>
      <w:r>
        <w:rPr>
          <w:sz w:val="18"/>
          <w:szCs w:val="18"/>
        </w:rPr>
        <w:t>, or [White]</w:t>
      </w:r>
      <w:r w:rsidRPr="00573333">
        <w:rPr>
          <w:sz w:val="18"/>
          <w:szCs w:val="18"/>
        </w:rPr>
        <w:t>.</w:t>
      </w:r>
    </w:p>
    <w:p w14:paraId="20FB0131" w14:textId="6F1CE871" w:rsidR="00E074C0" w:rsidRDefault="00E074C0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Essential Stool Standard Seat Finishes: [</w:t>
      </w:r>
      <w:proofErr w:type="spellStart"/>
      <w:r>
        <w:rPr>
          <w:sz w:val="18"/>
          <w:szCs w:val="18"/>
        </w:rPr>
        <w:t>ArCom</w:t>
      </w:r>
      <w:proofErr w:type="spellEnd"/>
      <w:r>
        <w:rPr>
          <w:sz w:val="18"/>
          <w:szCs w:val="18"/>
        </w:rPr>
        <w:t xml:space="preserve"> Standard Upholstery], [CP Stinson Standard Upholstery], [</w:t>
      </w:r>
      <w:proofErr w:type="spellStart"/>
      <w:r>
        <w:rPr>
          <w:sz w:val="18"/>
          <w:szCs w:val="18"/>
        </w:rPr>
        <w:t>DesignTex</w:t>
      </w:r>
      <w:proofErr w:type="spellEnd"/>
      <w:r>
        <w:rPr>
          <w:sz w:val="18"/>
          <w:szCs w:val="18"/>
        </w:rPr>
        <w:t xml:space="preserve"> Standard Upholstery], [Maharam Standard Upholstery], or [Momentum Standard Upholstery].</w:t>
      </w:r>
    </w:p>
    <w:p w14:paraId="10768C4D" w14:textId="471B4F2C" w:rsidR="00E074C0" w:rsidRDefault="00E074C0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Essential Stool Standard Upholstery Colors: [Spin Primary], [Core Emerald], [Core Reflection], [Avant Sky Blue], [Pave Sandstone], [Core Nasturtium], [Avant Deep Violet], [Daytona Kiwi], [Avant Mocha], [Daytona Denim], [Core Leap Frog], [Avant Imperial Blue], [</w:t>
      </w:r>
      <w:proofErr w:type="spellStart"/>
      <w:r>
        <w:rPr>
          <w:sz w:val="18"/>
          <w:szCs w:val="18"/>
        </w:rPr>
        <w:t>Bubblerake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Emberglo</w:t>
      </w:r>
      <w:proofErr w:type="spellEnd"/>
      <w:r>
        <w:rPr>
          <w:sz w:val="18"/>
          <w:szCs w:val="18"/>
        </w:rPr>
        <w:t>], [Avant Forest], [Natural World Boysenberry], [Core Blue Nile], [Dodgeball Ricochet], [Avant Sun Yellow], [Avant Gunmetal], [Orbit Zenith], [Avant Tomato], [Revelry Bloom], [Avant Black], [Excursion Taos], [Avant Claret], [Avant Golden Corn], [Pave Graphite], [Core Beige], [Revolve Vogue], or [Avant Bristol Blue].</w:t>
      </w:r>
    </w:p>
    <w:p w14:paraId="59183C47" w14:textId="430E238C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573333">
        <w:rPr>
          <w:sz w:val="18"/>
          <w:szCs w:val="18"/>
        </w:rPr>
        <w:t xml:space="preserve">Mix and Match Upgrade Custom Logo </w:t>
      </w:r>
      <w:proofErr w:type="gramStart"/>
      <w:r w:rsidRPr="00573333">
        <w:rPr>
          <w:sz w:val="18"/>
          <w:szCs w:val="18"/>
        </w:rPr>
        <w:t>Table Top</w:t>
      </w:r>
      <w:proofErr w:type="gramEnd"/>
      <w:r w:rsidRPr="00573333">
        <w:rPr>
          <w:sz w:val="18"/>
          <w:szCs w:val="18"/>
        </w:rPr>
        <w:t xml:space="preserve"> and Bench: Contact the manufacturer for custom logo tops.</w:t>
      </w:r>
    </w:p>
    <w:p w14:paraId="0A2DA819" w14:textId="77777777" w:rsidR="000C0BAF" w:rsidRDefault="000C0BAF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Upgrade: Charging Station.</w:t>
      </w:r>
    </w:p>
    <w:p w14:paraId="49881EF4" w14:textId="1DD88168" w:rsidR="005940BC" w:rsidRDefault="005940BC" w:rsidP="00942458">
      <w:pPr>
        <w:pStyle w:val="Heading4"/>
        <w:ind w:left="1620" w:hanging="360"/>
        <w:rPr>
          <w:sz w:val="18"/>
          <w:szCs w:val="18"/>
        </w:rPr>
      </w:pPr>
      <w:r>
        <w:rPr>
          <w:sz w:val="18"/>
          <w:szCs w:val="18"/>
        </w:rPr>
        <w:t>Upgrade: Back Shelf.</w:t>
      </w:r>
    </w:p>
    <w:p w14:paraId="11CD5DDE" w14:textId="393BE334" w:rsidR="00942458" w:rsidRPr="0048469A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 xml:space="preserve">Upgrade Metal Finish: Chrome. </w:t>
      </w:r>
    </w:p>
    <w:p w14:paraId="0E96BA9C" w14:textId="77777777" w:rsidR="00942458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Core: Plywood.</w:t>
      </w:r>
    </w:p>
    <w:p w14:paraId="4781A58C" w14:textId="4FA53B55" w:rsidR="00942458" w:rsidRPr="0048469A" w:rsidRDefault="00942458" w:rsidP="00942458">
      <w:pPr>
        <w:pStyle w:val="Heading4"/>
        <w:ind w:left="1620" w:hanging="360"/>
        <w:rPr>
          <w:sz w:val="18"/>
          <w:szCs w:val="18"/>
        </w:rPr>
      </w:pPr>
      <w:r w:rsidRPr="0048469A">
        <w:rPr>
          <w:sz w:val="18"/>
          <w:szCs w:val="18"/>
        </w:rPr>
        <w:t>Upgrade ADA: [ADA Accessible], [1 ADA accessible spot]</w:t>
      </w:r>
      <w:r w:rsidR="00BB039A">
        <w:rPr>
          <w:sz w:val="18"/>
          <w:szCs w:val="18"/>
        </w:rPr>
        <w:t>,</w:t>
      </w:r>
      <w:r w:rsidRPr="0048469A">
        <w:rPr>
          <w:sz w:val="18"/>
          <w:szCs w:val="18"/>
        </w:rPr>
        <w:t xml:space="preserve"> or [2 ADA accessible spots].</w:t>
      </w:r>
    </w:p>
    <w:p w14:paraId="47803E97" w14:textId="1DEDEFD7" w:rsidR="00942458" w:rsidRDefault="00942458" w:rsidP="00CB59C9">
      <w:pPr>
        <w:pStyle w:val="Normal1"/>
      </w:pPr>
    </w:p>
    <w:p w14:paraId="4C16BB6F" w14:textId="77777777" w:rsidR="00942458" w:rsidRPr="00CB59C9" w:rsidRDefault="00942458" w:rsidP="00CB59C9">
      <w:pPr>
        <w:pStyle w:val="Normal1"/>
      </w:pPr>
    </w:p>
    <w:p w14:paraId="324D2E2B" w14:textId="0F25FDE5" w:rsidR="00037329" w:rsidRDefault="00037329" w:rsidP="006C72F6">
      <w:pPr>
        <w:pStyle w:val="Heading2"/>
        <w:ind w:hanging="504"/>
        <w:rPr>
          <w:sz w:val="18"/>
          <w:szCs w:val="18"/>
        </w:rPr>
      </w:pPr>
      <w:r w:rsidRPr="000C0BAF">
        <w:rPr>
          <w:sz w:val="18"/>
          <w:szCs w:val="18"/>
        </w:rPr>
        <w:t xml:space="preserve">MOBILE FOLDING BOOTH SEATING WITH TABLE </w:t>
      </w:r>
      <w:r w:rsidR="000C0BAF" w:rsidRPr="000C0BAF">
        <w:rPr>
          <w:sz w:val="18"/>
          <w:szCs w:val="18"/>
        </w:rPr>
        <w:t>–</w:t>
      </w:r>
      <w:r w:rsidRPr="000C0BAF">
        <w:rPr>
          <w:sz w:val="18"/>
          <w:szCs w:val="18"/>
        </w:rPr>
        <w:t xml:space="preserve"> PACKAGES</w:t>
      </w:r>
    </w:p>
    <w:p w14:paraId="294D0C59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BDF7073" w14:textId="77777777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 OPTIONS WITHIN PRODUCTS ARE INDICATED BY SQUARE BRACKETS.</w:t>
      </w:r>
    </w:p>
    <w:p w14:paraId="15E9B582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45EA100" w14:textId="1ADF4BA3" w:rsidR="000C0BAF" w:rsidRPr="000C0BAF" w:rsidRDefault="000C0BAF" w:rsidP="000C0BAF">
      <w:pPr>
        <w:pStyle w:val="Heading3"/>
        <w:rPr>
          <w:sz w:val="18"/>
          <w:szCs w:val="18"/>
        </w:rPr>
      </w:pPr>
      <w:r w:rsidRPr="000C0BAF">
        <w:rPr>
          <w:sz w:val="18"/>
          <w:szCs w:val="18"/>
        </w:rPr>
        <w:t>Mobile Folding Booth Seating with Table - Packages</w:t>
      </w:r>
    </w:p>
    <w:p w14:paraId="0D5343F6" w14:textId="02A46F2E" w:rsidR="000C0BAF" w:rsidRPr="000C0BAF" w:rsidRDefault="000C0BAF" w:rsidP="000C0BAF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t>Mobile Folding Booth Seating with Table Package</w:t>
      </w:r>
      <w:r w:rsidR="001B7AD2">
        <w:rPr>
          <w:sz w:val="18"/>
          <w:szCs w:val="18"/>
        </w:rPr>
        <w:t xml:space="preserve"> -</w:t>
      </w:r>
      <w:r w:rsidRPr="000C0BAF">
        <w:rPr>
          <w:sz w:val="18"/>
          <w:szCs w:val="18"/>
        </w:rPr>
        <w:t xml:space="preserve"> MFBSP244</w:t>
      </w:r>
      <w:r w:rsidR="001B7AD2">
        <w:rPr>
          <w:sz w:val="18"/>
          <w:szCs w:val="18"/>
        </w:rPr>
        <w:t>.</w:t>
      </w:r>
    </w:p>
    <w:p w14:paraId="4E62E85E" w14:textId="77777777" w:rsidR="000C0BAF" w:rsidRPr="00295EFB" w:rsidRDefault="000C0BAF" w:rsidP="000C0BAF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43793A3C" w14:textId="76EAABC2" w:rsidR="000C0BAF" w:rsidRPr="00295EFB" w:rsidRDefault="00295EFB" w:rsidP="000C0BAF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95EFB">
        <w:rPr>
          <w:sz w:val="18"/>
          <w:szCs w:val="18"/>
        </w:rPr>
        <w:t>Safety: Legs are planted firmly to the floor and wheels lift in the seated position.</w:t>
      </w:r>
    </w:p>
    <w:p w14:paraId="3FC161A0" w14:textId="7B528DAC" w:rsidR="000C0BAF" w:rsidRPr="004D6249" w:rsidRDefault="00295EFB" w:rsidP="000C0BAF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4D6249">
        <w:rPr>
          <w:sz w:val="18"/>
          <w:szCs w:val="18"/>
        </w:rPr>
        <w:t>Mobility: Wheels are engaged while legs lift in the storage position.</w:t>
      </w:r>
    </w:p>
    <w:p w14:paraId="78CB0C77" w14:textId="77777777" w:rsidR="000C0BAF" w:rsidRPr="004D6249" w:rsidRDefault="000C0BAF" w:rsidP="000C0BAF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4D6249">
        <w:rPr>
          <w:sz w:val="18"/>
          <w:szCs w:val="18"/>
        </w:rPr>
        <w:t>Physical Characteristics:</w:t>
      </w:r>
    </w:p>
    <w:p w14:paraId="3B936885" w14:textId="19945546" w:rsidR="000C0BAF" w:rsidRPr="004D6249" w:rsidRDefault="004D6249" w:rsidP="000C0BAF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Package</w:t>
      </w:r>
      <w:r w:rsidR="00BB039A">
        <w:rPr>
          <w:sz w:val="18"/>
          <w:szCs w:val="18"/>
        </w:rPr>
        <w:t>:</w:t>
      </w:r>
    </w:p>
    <w:p w14:paraId="211D7C00" w14:textId="6F0B0E99" w:rsidR="000C0BAF" w:rsidRPr="004D6249" w:rsidRDefault="000C0BAF" w:rsidP="000C0BAF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Width: </w:t>
      </w:r>
      <w:r w:rsidR="004D6249" w:rsidRPr="004D6249">
        <w:rPr>
          <w:sz w:val="18"/>
          <w:szCs w:val="18"/>
        </w:rPr>
        <w:t>80</w:t>
      </w:r>
      <w:r w:rsidRPr="004D6249">
        <w:rPr>
          <w:sz w:val="18"/>
          <w:szCs w:val="18"/>
        </w:rPr>
        <w:t xml:space="preserve"> inches (</w:t>
      </w:r>
      <w:r w:rsidR="004D6249" w:rsidRPr="004D6249">
        <w:rPr>
          <w:sz w:val="18"/>
          <w:szCs w:val="18"/>
        </w:rPr>
        <w:t>203</w:t>
      </w:r>
      <w:r w:rsidRPr="004D6249">
        <w:rPr>
          <w:sz w:val="18"/>
          <w:szCs w:val="18"/>
        </w:rPr>
        <w:t xml:space="preserve"> centimeters).</w:t>
      </w:r>
    </w:p>
    <w:p w14:paraId="032AE2FF" w14:textId="6C7F27E4" w:rsidR="000C0BAF" w:rsidRPr="004D6249" w:rsidRDefault="000C0BAF" w:rsidP="000C0BAF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Length: </w:t>
      </w:r>
      <w:r w:rsidR="004D6249" w:rsidRPr="004D6249">
        <w:rPr>
          <w:sz w:val="18"/>
          <w:szCs w:val="18"/>
        </w:rPr>
        <w:t>48 inches</w:t>
      </w:r>
      <w:r w:rsidRPr="004D6249">
        <w:rPr>
          <w:sz w:val="18"/>
          <w:szCs w:val="18"/>
        </w:rPr>
        <w:t xml:space="preserve"> (</w:t>
      </w:r>
      <w:r w:rsidR="004D6249" w:rsidRPr="004D6249">
        <w:rPr>
          <w:sz w:val="18"/>
          <w:szCs w:val="18"/>
        </w:rPr>
        <w:t>122</w:t>
      </w:r>
      <w:r w:rsidRPr="004D6249">
        <w:rPr>
          <w:sz w:val="18"/>
          <w:szCs w:val="18"/>
        </w:rPr>
        <w:t xml:space="preserve"> centimeters).</w:t>
      </w:r>
    </w:p>
    <w:p w14:paraId="1F52FFB2" w14:textId="2B4B3C23" w:rsidR="000C0BAF" w:rsidRPr="004D6249" w:rsidRDefault="000C0BAF" w:rsidP="000C0BAF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lastRenderedPageBreak/>
        <w:t>Table and B</w:t>
      </w:r>
      <w:r w:rsidR="004D6249" w:rsidRPr="004D6249">
        <w:rPr>
          <w:sz w:val="18"/>
          <w:szCs w:val="18"/>
        </w:rPr>
        <w:t>ooth</w:t>
      </w:r>
      <w:r w:rsidRPr="004D6249">
        <w:rPr>
          <w:sz w:val="18"/>
          <w:szCs w:val="18"/>
        </w:rPr>
        <w:t xml:space="preserve"> Height: [29 – 1</w:t>
      </w:r>
      <w:r w:rsidR="004D6249" w:rsidRPr="004D6249">
        <w:rPr>
          <w:sz w:val="18"/>
          <w:szCs w:val="18"/>
        </w:rPr>
        <w:t>8</w:t>
      </w:r>
      <w:r w:rsidRPr="004D6249">
        <w:rPr>
          <w:sz w:val="18"/>
          <w:szCs w:val="18"/>
        </w:rPr>
        <w:t xml:space="preserve"> inches (74 centimeters – 4</w:t>
      </w:r>
      <w:r w:rsidR="004D6249" w:rsidRPr="004D6249">
        <w:rPr>
          <w:sz w:val="18"/>
          <w:szCs w:val="18"/>
        </w:rPr>
        <w:t>6</w:t>
      </w:r>
      <w:r w:rsidRPr="004D6249">
        <w:rPr>
          <w:sz w:val="18"/>
          <w:szCs w:val="18"/>
        </w:rPr>
        <w:t xml:space="preserve"> centimeters)], </w:t>
      </w:r>
      <w:r w:rsidR="004D6249" w:rsidRPr="004D6249">
        <w:rPr>
          <w:sz w:val="18"/>
          <w:szCs w:val="18"/>
        </w:rPr>
        <w:t xml:space="preserve">or </w:t>
      </w:r>
      <w:r w:rsidRPr="004D6249">
        <w:rPr>
          <w:sz w:val="18"/>
          <w:szCs w:val="18"/>
        </w:rPr>
        <w:t>[27 –</w:t>
      </w:r>
      <w:r w:rsidR="004D6249" w:rsidRPr="004D6249">
        <w:rPr>
          <w:sz w:val="18"/>
          <w:szCs w:val="18"/>
        </w:rPr>
        <w:t xml:space="preserve"> </w:t>
      </w:r>
      <w:r w:rsidRPr="004D6249">
        <w:rPr>
          <w:sz w:val="18"/>
          <w:szCs w:val="18"/>
        </w:rPr>
        <w:t>1</w:t>
      </w:r>
      <w:r w:rsidR="004D6249" w:rsidRPr="004D6249">
        <w:rPr>
          <w:sz w:val="18"/>
          <w:szCs w:val="18"/>
        </w:rPr>
        <w:t>8</w:t>
      </w:r>
      <w:r w:rsidRPr="004D6249">
        <w:rPr>
          <w:sz w:val="18"/>
          <w:szCs w:val="18"/>
        </w:rPr>
        <w:t xml:space="preserve"> inches (69 centimeters – </w:t>
      </w:r>
      <w:r w:rsidR="004D6249" w:rsidRPr="004D6249">
        <w:rPr>
          <w:sz w:val="18"/>
          <w:szCs w:val="18"/>
        </w:rPr>
        <w:t>46</w:t>
      </w:r>
      <w:r w:rsidRPr="004D6249">
        <w:rPr>
          <w:sz w:val="18"/>
          <w:szCs w:val="18"/>
        </w:rPr>
        <w:t xml:space="preserve"> centimeters)]</w:t>
      </w:r>
      <w:r w:rsidR="004D6249" w:rsidRPr="004D6249">
        <w:rPr>
          <w:sz w:val="18"/>
          <w:szCs w:val="18"/>
        </w:rPr>
        <w:t>.</w:t>
      </w:r>
    </w:p>
    <w:p w14:paraId="7074E018" w14:textId="07209F1F" w:rsidR="000C0BAF" w:rsidRPr="004D6249" w:rsidRDefault="004D6249" w:rsidP="000C0BAF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Seats: 4 to 6.</w:t>
      </w:r>
    </w:p>
    <w:p w14:paraId="0A8E1215" w14:textId="6BCA03D9" w:rsidR="000C0BAF" w:rsidRDefault="000C0BAF" w:rsidP="000C0BAF">
      <w:pPr>
        <w:pStyle w:val="Normal1"/>
      </w:pPr>
    </w:p>
    <w:p w14:paraId="3E9EDD39" w14:textId="559D344B" w:rsidR="0065082A" w:rsidRPr="000C0BAF" w:rsidRDefault="0065082A" w:rsidP="0065082A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t xml:space="preserve">Mobile Folding Booth Seating with Table Package </w:t>
      </w:r>
      <w:r w:rsidR="001B7AD2">
        <w:rPr>
          <w:sz w:val="18"/>
          <w:szCs w:val="18"/>
        </w:rPr>
        <w:t xml:space="preserve">- </w:t>
      </w:r>
      <w:r w:rsidRPr="000C0BAF">
        <w:rPr>
          <w:sz w:val="18"/>
          <w:szCs w:val="18"/>
        </w:rPr>
        <w:t>MFBSP24</w:t>
      </w:r>
      <w:r w:rsidR="001B7AD2">
        <w:rPr>
          <w:sz w:val="18"/>
          <w:szCs w:val="18"/>
        </w:rPr>
        <w:t>5.</w:t>
      </w:r>
    </w:p>
    <w:p w14:paraId="6F99BA0E" w14:textId="77777777" w:rsidR="0065082A" w:rsidRPr="00295EFB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7783AFEE" w14:textId="77777777" w:rsidR="0065082A" w:rsidRPr="00295EFB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95EFB">
        <w:rPr>
          <w:sz w:val="18"/>
          <w:szCs w:val="18"/>
        </w:rPr>
        <w:t>Safety: Legs are planted firmly to the floor and wheels lift in the seated position.</w:t>
      </w:r>
    </w:p>
    <w:p w14:paraId="12013F9D" w14:textId="77777777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4D6249">
        <w:rPr>
          <w:sz w:val="18"/>
          <w:szCs w:val="18"/>
        </w:rPr>
        <w:t>Mobility: Wheels are engaged while legs lift in the storage position.</w:t>
      </w:r>
    </w:p>
    <w:p w14:paraId="54F23124" w14:textId="77777777" w:rsidR="0065082A" w:rsidRPr="004D6249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4D6249">
        <w:rPr>
          <w:sz w:val="18"/>
          <w:szCs w:val="18"/>
        </w:rPr>
        <w:t>Physical Characteristics:</w:t>
      </w:r>
    </w:p>
    <w:p w14:paraId="6A541A60" w14:textId="051BE106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Package</w:t>
      </w:r>
      <w:r w:rsidR="00BB039A">
        <w:rPr>
          <w:sz w:val="18"/>
          <w:szCs w:val="18"/>
        </w:rPr>
        <w:t>:</w:t>
      </w:r>
    </w:p>
    <w:p w14:paraId="3784CF15" w14:textId="77777777" w:rsidR="0065082A" w:rsidRPr="004D6249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>Width: 80 inches (203 centimeters).</w:t>
      </w:r>
    </w:p>
    <w:p w14:paraId="7D093C48" w14:textId="1CD9BA83" w:rsidR="0065082A" w:rsidRPr="004D6249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Length: </w:t>
      </w:r>
      <w:r>
        <w:rPr>
          <w:sz w:val="18"/>
          <w:szCs w:val="18"/>
        </w:rPr>
        <w:t>60</w:t>
      </w:r>
      <w:r w:rsidRPr="004D6249">
        <w:rPr>
          <w:sz w:val="18"/>
          <w:szCs w:val="18"/>
        </w:rPr>
        <w:t xml:space="preserve"> inches (1</w:t>
      </w:r>
      <w:r>
        <w:rPr>
          <w:sz w:val="18"/>
          <w:szCs w:val="18"/>
        </w:rPr>
        <w:t>5</w:t>
      </w:r>
      <w:r w:rsidRPr="004D6249">
        <w:rPr>
          <w:sz w:val="18"/>
          <w:szCs w:val="18"/>
        </w:rPr>
        <w:t>2 centimeters).</w:t>
      </w:r>
    </w:p>
    <w:p w14:paraId="665A8652" w14:textId="77777777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Table and Booth Height: [29 – 18 inches (74 centimeters – 46 centimeters)], or [27 – 18 inches (69 centimeters – 46 centimeters)].</w:t>
      </w:r>
    </w:p>
    <w:p w14:paraId="39DFF4D8" w14:textId="57B34547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 xml:space="preserve">Seats: </w:t>
      </w:r>
      <w:r>
        <w:rPr>
          <w:sz w:val="18"/>
          <w:szCs w:val="18"/>
        </w:rPr>
        <w:t>6 to 8.</w:t>
      </w:r>
    </w:p>
    <w:p w14:paraId="40029870" w14:textId="5FC0E260" w:rsidR="0065082A" w:rsidRDefault="0065082A" w:rsidP="000C0BAF">
      <w:pPr>
        <w:pStyle w:val="Normal1"/>
      </w:pPr>
    </w:p>
    <w:p w14:paraId="35205B0C" w14:textId="4FD5BED6" w:rsidR="0065082A" w:rsidRPr="000C0BAF" w:rsidRDefault="0065082A" w:rsidP="0065082A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t xml:space="preserve">Mobile Folding Booth Seating with Table Package </w:t>
      </w:r>
      <w:r w:rsidR="001B7AD2">
        <w:rPr>
          <w:sz w:val="18"/>
          <w:szCs w:val="18"/>
        </w:rPr>
        <w:t xml:space="preserve">- </w:t>
      </w:r>
      <w:r w:rsidRPr="000C0BAF">
        <w:rPr>
          <w:sz w:val="18"/>
          <w:szCs w:val="18"/>
        </w:rPr>
        <w:t>MFBSP</w:t>
      </w:r>
      <w:r>
        <w:rPr>
          <w:sz w:val="18"/>
          <w:szCs w:val="18"/>
        </w:rPr>
        <w:t>304</w:t>
      </w:r>
      <w:r w:rsidR="001B7AD2">
        <w:rPr>
          <w:sz w:val="18"/>
          <w:szCs w:val="18"/>
        </w:rPr>
        <w:t>.</w:t>
      </w:r>
    </w:p>
    <w:p w14:paraId="3551A191" w14:textId="77777777" w:rsidR="0065082A" w:rsidRPr="00295EFB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17B01916" w14:textId="77777777" w:rsidR="0065082A" w:rsidRPr="00295EFB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95EFB">
        <w:rPr>
          <w:sz w:val="18"/>
          <w:szCs w:val="18"/>
        </w:rPr>
        <w:t>Safety: Legs are planted firmly to the floor and wheels lift in the seated position.</w:t>
      </w:r>
    </w:p>
    <w:p w14:paraId="59BF1990" w14:textId="77777777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4D6249">
        <w:rPr>
          <w:sz w:val="18"/>
          <w:szCs w:val="18"/>
        </w:rPr>
        <w:t>Mobility: Wheels are engaged while legs lift in the storage position.</w:t>
      </w:r>
    </w:p>
    <w:p w14:paraId="13448879" w14:textId="77777777" w:rsidR="0065082A" w:rsidRPr="004D6249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4D6249">
        <w:rPr>
          <w:sz w:val="18"/>
          <w:szCs w:val="18"/>
        </w:rPr>
        <w:t>Physical Characteristics:</w:t>
      </w:r>
    </w:p>
    <w:p w14:paraId="473457A8" w14:textId="0164D631" w:rsidR="0065082A" w:rsidRPr="004D6249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Package</w:t>
      </w:r>
      <w:r w:rsidR="00BB039A">
        <w:rPr>
          <w:sz w:val="18"/>
          <w:szCs w:val="18"/>
        </w:rPr>
        <w:t>:</w:t>
      </w:r>
    </w:p>
    <w:p w14:paraId="3E13AFBC" w14:textId="3918D4F9" w:rsidR="0065082A" w:rsidRPr="0065082A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5082A">
        <w:rPr>
          <w:sz w:val="18"/>
          <w:szCs w:val="18"/>
        </w:rPr>
        <w:t>Width: 86 inches (218 centimeters).</w:t>
      </w:r>
    </w:p>
    <w:p w14:paraId="144981C3" w14:textId="77777777" w:rsidR="0065082A" w:rsidRPr="0065082A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5082A">
        <w:rPr>
          <w:sz w:val="18"/>
          <w:szCs w:val="18"/>
        </w:rPr>
        <w:t>Length: 48 inches (122 centimeters).</w:t>
      </w:r>
    </w:p>
    <w:p w14:paraId="6303CDBC" w14:textId="77777777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Table and Booth Height: [29 – 18 inches (74 centimeters – 46 centimeters)], or [27 – 18 inches (69 centimeters – 46 centimeters)].</w:t>
      </w:r>
    </w:p>
    <w:p w14:paraId="23F89278" w14:textId="77777777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Seats: 4 to 6.</w:t>
      </w:r>
    </w:p>
    <w:p w14:paraId="05B969E6" w14:textId="1217D206" w:rsidR="0065082A" w:rsidRDefault="0065082A" w:rsidP="000C0BAF">
      <w:pPr>
        <w:pStyle w:val="Normal1"/>
      </w:pPr>
    </w:p>
    <w:p w14:paraId="6E1CE398" w14:textId="0C0D040E" w:rsidR="0065082A" w:rsidRPr="000C0BAF" w:rsidRDefault="0065082A" w:rsidP="0065082A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t>Mobile Folding Booth Seating with Table Package</w:t>
      </w:r>
      <w:r w:rsidR="001B7AD2">
        <w:rPr>
          <w:sz w:val="18"/>
          <w:szCs w:val="18"/>
        </w:rPr>
        <w:t xml:space="preserve"> -</w:t>
      </w:r>
      <w:r w:rsidRPr="000C0BAF">
        <w:rPr>
          <w:sz w:val="18"/>
          <w:szCs w:val="18"/>
        </w:rPr>
        <w:t xml:space="preserve"> MFBSP</w:t>
      </w:r>
      <w:r>
        <w:rPr>
          <w:sz w:val="18"/>
          <w:szCs w:val="18"/>
        </w:rPr>
        <w:t>305</w:t>
      </w:r>
      <w:r w:rsidR="001B7AD2">
        <w:rPr>
          <w:sz w:val="18"/>
          <w:szCs w:val="18"/>
        </w:rPr>
        <w:t>.</w:t>
      </w:r>
    </w:p>
    <w:p w14:paraId="65543C79" w14:textId="77777777" w:rsidR="0065082A" w:rsidRPr="00295EFB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6BA0CA57" w14:textId="77777777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Safety: Legs are planted firmly to the floor and wheels lift in the seated position.</w:t>
      </w:r>
    </w:p>
    <w:p w14:paraId="127F6A63" w14:textId="77777777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65082A">
        <w:rPr>
          <w:sz w:val="18"/>
          <w:szCs w:val="18"/>
        </w:rPr>
        <w:t>Mobility: Wheels are engaged while legs lift in the storage position.</w:t>
      </w:r>
    </w:p>
    <w:p w14:paraId="3D211854" w14:textId="77777777" w:rsidR="0065082A" w:rsidRPr="0065082A" w:rsidRDefault="0065082A" w:rsidP="0065082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5082A">
        <w:rPr>
          <w:sz w:val="18"/>
          <w:szCs w:val="18"/>
        </w:rPr>
        <w:t>Physical Characteristics:</w:t>
      </w:r>
    </w:p>
    <w:p w14:paraId="39AF297B" w14:textId="07C09019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Package</w:t>
      </w:r>
      <w:r w:rsidR="00BB039A">
        <w:rPr>
          <w:sz w:val="18"/>
          <w:szCs w:val="18"/>
        </w:rPr>
        <w:t>:</w:t>
      </w:r>
    </w:p>
    <w:p w14:paraId="0FD71ACB" w14:textId="604B4AC1" w:rsidR="0065082A" w:rsidRPr="0065082A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5082A">
        <w:rPr>
          <w:sz w:val="18"/>
          <w:szCs w:val="18"/>
        </w:rPr>
        <w:t>Width: 86 inches (218 centimeters).</w:t>
      </w:r>
    </w:p>
    <w:p w14:paraId="4A2B9FAF" w14:textId="6D1EA5D1" w:rsidR="0065082A" w:rsidRPr="0065082A" w:rsidRDefault="0065082A" w:rsidP="0065082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5082A">
        <w:rPr>
          <w:sz w:val="18"/>
          <w:szCs w:val="18"/>
        </w:rPr>
        <w:t>Length: 60 inches (152 centimeters).</w:t>
      </w:r>
    </w:p>
    <w:p w14:paraId="0699D06C" w14:textId="77777777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Table and Booth Height: [29 – 18 inches (74 centimeters – 46 centimeters)], or [27 – 18 inches (69 centimeters – 46 centimeters)].</w:t>
      </w:r>
    </w:p>
    <w:p w14:paraId="55DD7C86" w14:textId="615C8C5A" w:rsidR="0065082A" w:rsidRPr="0065082A" w:rsidRDefault="0065082A" w:rsidP="0065082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5082A">
        <w:rPr>
          <w:sz w:val="18"/>
          <w:szCs w:val="18"/>
        </w:rPr>
        <w:t>Seats: 6 to 8.</w:t>
      </w:r>
    </w:p>
    <w:p w14:paraId="36E0EE25" w14:textId="77777777" w:rsidR="0065082A" w:rsidRPr="000C0BAF" w:rsidRDefault="0065082A" w:rsidP="000C0BAF">
      <w:pPr>
        <w:pStyle w:val="Normal1"/>
      </w:pPr>
    </w:p>
    <w:p w14:paraId="2B72F4C4" w14:textId="41E50BE0" w:rsidR="00037329" w:rsidRDefault="00037329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MOBILE BOOTH SEATING</w:t>
      </w:r>
    </w:p>
    <w:p w14:paraId="6A442C17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45C565B" w14:textId="222A2147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7569BF64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E1653E3" w14:textId="3B4994B8" w:rsidR="00BB039A" w:rsidRPr="000C0BAF" w:rsidRDefault="00BB039A" w:rsidP="00BB039A">
      <w:pPr>
        <w:pStyle w:val="Heading3"/>
        <w:rPr>
          <w:sz w:val="18"/>
          <w:szCs w:val="18"/>
        </w:rPr>
      </w:pPr>
      <w:r w:rsidRPr="000C0BAF">
        <w:rPr>
          <w:sz w:val="18"/>
          <w:szCs w:val="18"/>
        </w:rPr>
        <w:t xml:space="preserve">Mobile Booth Seating </w:t>
      </w:r>
    </w:p>
    <w:p w14:paraId="199D16FD" w14:textId="7ED19D0F" w:rsidR="00BB039A" w:rsidRPr="000C0BAF" w:rsidRDefault="00BB039A" w:rsidP="00BB039A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t xml:space="preserve">Mobile Booth Seating </w:t>
      </w:r>
      <w:r w:rsidR="001B7AD2">
        <w:rPr>
          <w:sz w:val="18"/>
          <w:szCs w:val="18"/>
        </w:rPr>
        <w:t xml:space="preserve">- </w:t>
      </w:r>
      <w:r>
        <w:rPr>
          <w:sz w:val="18"/>
          <w:szCs w:val="18"/>
        </w:rPr>
        <w:t>HMBS244</w:t>
      </w:r>
      <w:r w:rsidR="001B7AD2">
        <w:rPr>
          <w:sz w:val="18"/>
          <w:szCs w:val="18"/>
        </w:rPr>
        <w:t>.</w:t>
      </w:r>
    </w:p>
    <w:p w14:paraId="3A87B47D" w14:textId="77777777" w:rsidR="00BB039A" w:rsidRPr="00295EFB" w:rsidRDefault="00BB039A" w:rsidP="00BB039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0323EB51" w14:textId="77777777" w:rsidR="00BB039A" w:rsidRPr="00295EFB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95EFB">
        <w:rPr>
          <w:sz w:val="18"/>
          <w:szCs w:val="18"/>
        </w:rPr>
        <w:t>Safety: Legs are planted firmly to the floor and wheels lift in the seated position.</w:t>
      </w:r>
    </w:p>
    <w:p w14:paraId="140735FB" w14:textId="77777777" w:rsidR="00BB039A" w:rsidRPr="004D6249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4D6249">
        <w:rPr>
          <w:sz w:val="18"/>
          <w:szCs w:val="18"/>
        </w:rPr>
        <w:t>Mobility: Wheels are engaged while legs lift in the storage position.</w:t>
      </w:r>
    </w:p>
    <w:p w14:paraId="73AE9076" w14:textId="77777777" w:rsidR="00BB039A" w:rsidRPr="004D6249" w:rsidRDefault="00BB039A" w:rsidP="00BB039A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4D6249">
        <w:rPr>
          <w:sz w:val="18"/>
          <w:szCs w:val="18"/>
        </w:rPr>
        <w:t>Physical Characteristics:</w:t>
      </w:r>
    </w:p>
    <w:p w14:paraId="3218C132" w14:textId="3B5A964E" w:rsidR="00BB039A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Shape: Half-circle.</w:t>
      </w:r>
    </w:p>
    <w:p w14:paraId="0AE8EB24" w14:textId="183EEEDF" w:rsidR="00BB039A" w:rsidRPr="004D6249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Table:</w:t>
      </w:r>
    </w:p>
    <w:p w14:paraId="249189B0" w14:textId="785EE6D1" w:rsidR="00BB039A" w:rsidRPr="004D6249" w:rsidRDefault="00BB039A" w:rsidP="00BB039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4D6249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4D6249">
        <w:rPr>
          <w:sz w:val="18"/>
          <w:szCs w:val="18"/>
        </w:rPr>
        <w:t xml:space="preserve"> centimeters).</w:t>
      </w:r>
    </w:p>
    <w:p w14:paraId="7E5BF4F5" w14:textId="0778A61B" w:rsidR="00BB039A" w:rsidRPr="004D6249" w:rsidRDefault="00BB039A" w:rsidP="00BB039A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Length: </w:t>
      </w:r>
      <w:r w:rsidR="00E56C90">
        <w:rPr>
          <w:sz w:val="18"/>
          <w:szCs w:val="18"/>
        </w:rPr>
        <w:t>92</w:t>
      </w:r>
      <w:r w:rsidRPr="004D6249">
        <w:rPr>
          <w:sz w:val="18"/>
          <w:szCs w:val="18"/>
        </w:rPr>
        <w:t xml:space="preserve"> inches (</w:t>
      </w:r>
      <w:r w:rsidR="00E56C90">
        <w:rPr>
          <w:sz w:val="18"/>
          <w:szCs w:val="18"/>
        </w:rPr>
        <w:t>234</w:t>
      </w:r>
      <w:r w:rsidRPr="004D6249">
        <w:rPr>
          <w:sz w:val="18"/>
          <w:szCs w:val="18"/>
        </w:rPr>
        <w:t xml:space="preserve"> centimeters).</w:t>
      </w:r>
    </w:p>
    <w:p w14:paraId="28D15AE9" w14:textId="4C878DCB" w:rsidR="00BB039A" w:rsidRPr="004D6249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Table and Booth Height: 29 – 18 inches (74 centimeters – 46 centimeters</w:t>
      </w:r>
      <w:r>
        <w:rPr>
          <w:sz w:val="18"/>
          <w:szCs w:val="18"/>
        </w:rPr>
        <w:t>).</w:t>
      </w:r>
    </w:p>
    <w:p w14:paraId="02995286" w14:textId="63A1F938" w:rsidR="00BB039A" w:rsidRPr="004D6249" w:rsidRDefault="00BB039A" w:rsidP="00BB039A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 xml:space="preserve">Seats: </w:t>
      </w:r>
      <w:r>
        <w:rPr>
          <w:sz w:val="18"/>
          <w:szCs w:val="18"/>
        </w:rPr>
        <w:t>2 to 3</w:t>
      </w:r>
      <w:r w:rsidRPr="004D6249">
        <w:rPr>
          <w:sz w:val="18"/>
          <w:szCs w:val="18"/>
        </w:rPr>
        <w:t>.</w:t>
      </w:r>
    </w:p>
    <w:p w14:paraId="1BE80260" w14:textId="1F527606" w:rsidR="00BB039A" w:rsidRDefault="00BB039A" w:rsidP="00BB039A">
      <w:pPr>
        <w:pStyle w:val="Normal1"/>
      </w:pPr>
    </w:p>
    <w:p w14:paraId="78D9C07B" w14:textId="77777777" w:rsidR="00E56C90" w:rsidRPr="000C0BAF" w:rsidRDefault="00E56C90" w:rsidP="00E56C90">
      <w:pPr>
        <w:pStyle w:val="Heading3"/>
        <w:rPr>
          <w:sz w:val="18"/>
          <w:szCs w:val="18"/>
        </w:rPr>
      </w:pPr>
      <w:r w:rsidRPr="000C0BAF">
        <w:rPr>
          <w:sz w:val="18"/>
          <w:szCs w:val="18"/>
        </w:rPr>
        <w:t xml:space="preserve">Mobile Booth Seating </w:t>
      </w:r>
    </w:p>
    <w:p w14:paraId="54BA3075" w14:textId="35F3BF78" w:rsidR="00E56C90" w:rsidRPr="000C0BAF" w:rsidRDefault="00E56C90" w:rsidP="00E56C90">
      <w:pPr>
        <w:pStyle w:val="Heading4"/>
        <w:ind w:left="1620" w:hanging="360"/>
        <w:rPr>
          <w:sz w:val="18"/>
          <w:szCs w:val="18"/>
        </w:rPr>
      </w:pPr>
      <w:r w:rsidRPr="000C0BAF">
        <w:rPr>
          <w:sz w:val="18"/>
          <w:szCs w:val="18"/>
        </w:rPr>
        <w:lastRenderedPageBreak/>
        <w:t xml:space="preserve">Mobile Booth Seating </w:t>
      </w:r>
      <w:r w:rsidR="001B7AD2">
        <w:rPr>
          <w:sz w:val="18"/>
          <w:szCs w:val="18"/>
        </w:rPr>
        <w:t xml:space="preserve">- </w:t>
      </w:r>
      <w:r>
        <w:rPr>
          <w:sz w:val="18"/>
          <w:szCs w:val="18"/>
        </w:rPr>
        <w:t>QMBS244</w:t>
      </w:r>
      <w:r w:rsidR="001B7AD2">
        <w:rPr>
          <w:sz w:val="18"/>
          <w:szCs w:val="18"/>
        </w:rPr>
        <w:t>.</w:t>
      </w:r>
    </w:p>
    <w:p w14:paraId="05E1E96D" w14:textId="77777777" w:rsidR="00E56C90" w:rsidRPr="00295EFB" w:rsidRDefault="00E56C90" w:rsidP="00E56C9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95EFB">
        <w:rPr>
          <w:sz w:val="18"/>
          <w:szCs w:val="18"/>
        </w:rPr>
        <w:t xml:space="preserve">Features: </w:t>
      </w:r>
    </w:p>
    <w:p w14:paraId="46C4A3CF" w14:textId="77777777" w:rsidR="00E56C90" w:rsidRPr="00295EFB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95EFB">
        <w:rPr>
          <w:sz w:val="18"/>
          <w:szCs w:val="18"/>
        </w:rPr>
        <w:t>Safety: Legs are planted firmly to the floor and wheels lift in the seated position.</w:t>
      </w:r>
    </w:p>
    <w:p w14:paraId="00CD124C" w14:textId="77777777" w:rsidR="00E56C90" w:rsidRPr="004D6249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4D6249">
        <w:rPr>
          <w:sz w:val="18"/>
          <w:szCs w:val="18"/>
        </w:rPr>
        <w:t>Mobility: Wheels are engaged while legs lift in the storage position.</w:t>
      </w:r>
    </w:p>
    <w:p w14:paraId="564395C5" w14:textId="77777777" w:rsidR="00E56C90" w:rsidRPr="004D6249" w:rsidRDefault="00E56C90" w:rsidP="00E56C9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4D6249">
        <w:rPr>
          <w:sz w:val="18"/>
          <w:szCs w:val="18"/>
        </w:rPr>
        <w:t>Physical Characteristics:</w:t>
      </w:r>
    </w:p>
    <w:p w14:paraId="79D58E31" w14:textId="128D6FCF" w:rsidR="00E56C90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Shape: Quarter-circle.</w:t>
      </w:r>
    </w:p>
    <w:p w14:paraId="10BCDB20" w14:textId="77777777" w:rsidR="00E56C90" w:rsidRPr="004D6249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Table:</w:t>
      </w:r>
    </w:p>
    <w:p w14:paraId="382F0EB3" w14:textId="77777777" w:rsidR="00E56C90" w:rsidRPr="004D6249" w:rsidRDefault="00E56C90" w:rsidP="00E56C9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 xml:space="preserve">Width: </w:t>
      </w:r>
      <w:r>
        <w:rPr>
          <w:sz w:val="18"/>
          <w:szCs w:val="18"/>
        </w:rPr>
        <w:t>24</w:t>
      </w:r>
      <w:r w:rsidRPr="004D6249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4D6249">
        <w:rPr>
          <w:sz w:val="18"/>
          <w:szCs w:val="18"/>
        </w:rPr>
        <w:t xml:space="preserve"> centimeters).</w:t>
      </w:r>
    </w:p>
    <w:p w14:paraId="0053CC16" w14:textId="77777777" w:rsidR="00E56C90" w:rsidRPr="004D6249" w:rsidRDefault="00E56C90" w:rsidP="00E56C9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4D6249">
        <w:rPr>
          <w:sz w:val="18"/>
          <w:szCs w:val="18"/>
        </w:rPr>
        <w:t>Length: 48 inches (122 centimeters).</w:t>
      </w:r>
    </w:p>
    <w:p w14:paraId="29C9206A" w14:textId="77777777" w:rsidR="00E56C90" w:rsidRPr="004D6249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>Table and Booth Height: 29 – 18 inches (74 centimeters – 46 centimeters</w:t>
      </w:r>
      <w:r>
        <w:rPr>
          <w:sz w:val="18"/>
          <w:szCs w:val="18"/>
        </w:rPr>
        <w:t>).</w:t>
      </w:r>
    </w:p>
    <w:p w14:paraId="23ED53BC" w14:textId="5EEF39ED" w:rsidR="00E56C90" w:rsidRPr="004D6249" w:rsidRDefault="00E56C90" w:rsidP="00E56C9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4D6249">
        <w:rPr>
          <w:sz w:val="18"/>
          <w:szCs w:val="18"/>
        </w:rPr>
        <w:t xml:space="preserve">Seats: </w:t>
      </w:r>
      <w:r>
        <w:rPr>
          <w:sz w:val="18"/>
          <w:szCs w:val="18"/>
        </w:rPr>
        <w:t>1 to 2</w:t>
      </w:r>
      <w:r w:rsidRPr="004D6249">
        <w:rPr>
          <w:sz w:val="18"/>
          <w:szCs w:val="18"/>
        </w:rPr>
        <w:t>.</w:t>
      </w:r>
    </w:p>
    <w:p w14:paraId="39868644" w14:textId="77777777" w:rsidR="00E56C90" w:rsidRPr="00BB039A" w:rsidRDefault="00E56C90" w:rsidP="00BB039A">
      <w:pPr>
        <w:pStyle w:val="Normal1"/>
      </w:pPr>
    </w:p>
    <w:p w14:paraId="20452651" w14:textId="74E05377" w:rsidR="006C72F6" w:rsidRDefault="006C72F6" w:rsidP="006C72F6">
      <w:pPr>
        <w:pStyle w:val="Heading2"/>
        <w:ind w:hanging="504"/>
        <w:rPr>
          <w:sz w:val="18"/>
          <w:szCs w:val="18"/>
        </w:rPr>
      </w:pPr>
      <w:r w:rsidRPr="00037329">
        <w:rPr>
          <w:sz w:val="18"/>
          <w:szCs w:val="18"/>
        </w:rPr>
        <w:t xml:space="preserve">MOBILE STOOL TABLES </w:t>
      </w:r>
    </w:p>
    <w:p w14:paraId="54BC1E13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4FDA9C43" w14:textId="77777777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 OPTIONS WITHIN PRODUCTS ARE INDICATED BY SQUARE BRACKETS.</w:t>
      </w:r>
    </w:p>
    <w:p w14:paraId="10A99C9F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6CF26DD0" w14:textId="07301ED8" w:rsidR="00283161" w:rsidRPr="00037329" w:rsidRDefault="00283161" w:rsidP="00283161">
      <w:pPr>
        <w:pStyle w:val="Heading3"/>
        <w:rPr>
          <w:sz w:val="18"/>
          <w:szCs w:val="18"/>
        </w:rPr>
      </w:pPr>
      <w:r w:rsidRPr="00037329">
        <w:rPr>
          <w:sz w:val="18"/>
          <w:szCs w:val="18"/>
        </w:rPr>
        <w:t>Mobile Stool Tables</w:t>
      </w:r>
    </w:p>
    <w:p w14:paraId="7E4AF385" w14:textId="4BA013EA" w:rsidR="00907CDE" w:rsidRPr="00037329" w:rsidRDefault="00907CDE" w:rsidP="00907CDE">
      <w:pPr>
        <w:pStyle w:val="Heading4"/>
        <w:ind w:left="1620" w:hanging="360"/>
        <w:rPr>
          <w:sz w:val="18"/>
          <w:szCs w:val="18"/>
        </w:rPr>
      </w:pPr>
      <w:r w:rsidRPr="00037329">
        <w:rPr>
          <w:sz w:val="18"/>
          <w:szCs w:val="18"/>
        </w:rPr>
        <w:t>Mobile Stool Tables – Wave MSWT1012</w:t>
      </w:r>
      <w:r w:rsidR="001B7AD2">
        <w:rPr>
          <w:sz w:val="18"/>
          <w:szCs w:val="18"/>
        </w:rPr>
        <w:t>.</w:t>
      </w:r>
    </w:p>
    <w:p w14:paraId="0828B415" w14:textId="77777777" w:rsidR="00942458" w:rsidRPr="0028316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83161">
        <w:rPr>
          <w:sz w:val="18"/>
          <w:szCs w:val="18"/>
        </w:rPr>
        <w:t xml:space="preserve">Features: </w:t>
      </w:r>
    </w:p>
    <w:p w14:paraId="1C91449A" w14:textId="77777777" w:rsidR="00942458" w:rsidRPr="0028316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83161">
        <w:rPr>
          <w:sz w:val="18"/>
          <w:szCs w:val="18"/>
        </w:rPr>
        <w:t>Cleaning Position: Intermediate locking position allows for easy cleaning, set up, and reset up.</w:t>
      </w:r>
    </w:p>
    <w:p w14:paraId="0C01798D" w14:textId="77777777" w:rsidR="00942458" w:rsidRPr="00E2427C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2427C">
        <w:rPr>
          <w:sz w:val="18"/>
          <w:szCs w:val="18"/>
        </w:rPr>
        <w:t xml:space="preserve">Opening and Closing: High Powered High Speed™ gas cylinders for long-lasting opening and closing functions. </w:t>
      </w:r>
    </w:p>
    <w:p w14:paraId="2FA0D324" w14:textId="77777777" w:rsidR="00942458" w:rsidRPr="00E2427C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2427C">
        <w:rPr>
          <w:sz w:val="18"/>
          <w:szCs w:val="18"/>
        </w:rPr>
        <w:t xml:space="preserve">Locking: E-Z </w:t>
      </w:r>
      <w:proofErr w:type="spellStart"/>
      <w:r w:rsidRPr="00E2427C">
        <w:rPr>
          <w:sz w:val="18"/>
          <w:szCs w:val="18"/>
        </w:rPr>
        <w:t>Autolock</w:t>
      </w:r>
      <w:proofErr w:type="spellEnd"/>
      <w:r w:rsidRPr="00E2427C">
        <w:rPr>
          <w:sz w:val="18"/>
          <w:szCs w:val="18"/>
        </w:rPr>
        <w:t xml:space="preserve">™ automatically </w:t>
      </w:r>
      <w:r w:rsidRPr="00E2427C">
        <w:rPr>
          <w:sz w:val="18"/>
          <w:szCs w:val="18"/>
          <w:lang w:val="en-US"/>
        </w:rPr>
        <w:t>locks the table when folded and opens from either side.</w:t>
      </w:r>
    </w:p>
    <w:p w14:paraId="47D0D967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E2427C">
        <w:rPr>
          <w:sz w:val="18"/>
          <w:szCs w:val="18"/>
        </w:rPr>
        <w:t xml:space="preserve">Glides: </w:t>
      </w:r>
      <w:proofErr w:type="spellStart"/>
      <w:r w:rsidRPr="00E2427C">
        <w:rPr>
          <w:sz w:val="18"/>
          <w:szCs w:val="18"/>
        </w:rPr>
        <w:t>Dynagrip</w:t>
      </w:r>
      <w:proofErr w:type="spellEnd"/>
      <w:r w:rsidRPr="00E2427C">
        <w:rPr>
          <w:sz w:val="18"/>
          <w:szCs w:val="18"/>
        </w:rPr>
        <w:t xml:space="preserve">™ custom glides are </w:t>
      </w:r>
      <w:r w:rsidRPr="00E2427C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32312FA4" w14:textId="77777777" w:rsidR="00942458" w:rsidRPr="00625327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625327">
        <w:rPr>
          <w:sz w:val="18"/>
          <w:szCs w:val="18"/>
        </w:rPr>
        <w:t>Physical Characteristics:</w:t>
      </w:r>
    </w:p>
    <w:p w14:paraId="23FD7DA6" w14:textId="77777777" w:rsidR="00942458" w:rsidRPr="00625327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25327">
        <w:rPr>
          <w:sz w:val="18"/>
          <w:szCs w:val="18"/>
        </w:rPr>
        <w:t xml:space="preserve">Shape: </w:t>
      </w:r>
      <w:r>
        <w:rPr>
          <w:sz w:val="18"/>
          <w:szCs w:val="18"/>
        </w:rPr>
        <w:t>Wave</w:t>
      </w:r>
      <w:r w:rsidRPr="00625327">
        <w:rPr>
          <w:sz w:val="18"/>
          <w:szCs w:val="18"/>
        </w:rPr>
        <w:t>.</w:t>
      </w:r>
    </w:p>
    <w:p w14:paraId="4EC9FF54" w14:textId="77777777" w:rsidR="00942458" w:rsidRPr="00625327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25327">
        <w:rPr>
          <w:sz w:val="18"/>
          <w:szCs w:val="18"/>
        </w:rPr>
        <w:t xml:space="preserve">Table: </w:t>
      </w:r>
    </w:p>
    <w:p w14:paraId="365511EF" w14:textId="77777777" w:rsidR="00942458" w:rsidRPr="00625327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25327">
        <w:rPr>
          <w:sz w:val="18"/>
          <w:szCs w:val="18"/>
        </w:rPr>
        <w:t>Width: 3</w:t>
      </w:r>
      <w:r>
        <w:rPr>
          <w:sz w:val="18"/>
          <w:szCs w:val="18"/>
        </w:rPr>
        <w:t>5</w:t>
      </w:r>
      <w:r w:rsidRPr="00625327">
        <w:rPr>
          <w:sz w:val="18"/>
          <w:szCs w:val="18"/>
        </w:rPr>
        <w:t xml:space="preserve"> inches (</w:t>
      </w:r>
      <w:r>
        <w:rPr>
          <w:sz w:val="18"/>
          <w:szCs w:val="18"/>
        </w:rPr>
        <w:t>89</w:t>
      </w:r>
      <w:r w:rsidRPr="00625327">
        <w:rPr>
          <w:sz w:val="18"/>
          <w:szCs w:val="18"/>
        </w:rPr>
        <w:t xml:space="preserve"> centimeters).</w:t>
      </w:r>
    </w:p>
    <w:p w14:paraId="789DBE2F" w14:textId="77777777" w:rsidR="00942458" w:rsidRPr="00625327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25327">
        <w:rPr>
          <w:sz w:val="18"/>
          <w:szCs w:val="18"/>
        </w:rPr>
        <w:t>Length: 10 feet 1 inch (307 centimeters).</w:t>
      </w:r>
    </w:p>
    <w:p w14:paraId="56961266" w14:textId="77777777" w:rsidR="00942458" w:rsidRPr="00625327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25327">
        <w:rPr>
          <w:sz w:val="18"/>
          <w:szCs w:val="18"/>
        </w:rPr>
        <w:t>Table and Bench Height: [29 – 17 inches (74 centimeters – 43 centimeters)], [27 –15 inches (69 centimeters – 38 centimeters)], or [25 – 13 inches (64 – 33 centimeters)].</w:t>
      </w:r>
    </w:p>
    <w:p w14:paraId="564CC0AC" w14:textId="77777777" w:rsidR="00942458" w:rsidRPr="00625327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25327">
        <w:rPr>
          <w:sz w:val="18"/>
          <w:szCs w:val="18"/>
        </w:rPr>
        <w:t>Stool Size: 14 inches (36 centimeters).</w:t>
      </w:r>
    </w:p>
    <w:p w14:paraId="59887CB8" w14:textId="77777777" w:rsidR="00942458" w:rsidRPr="00625327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625327">
        <w:rPr>
          <w:sz w:val="18"/>
          <w:szCs w:val="18"/>
        </w:rPr>
        <w:t>Stools: 12.</w:t>
      </w:r>
    </w:p>
    <w:p w14:paraId="6E05A28E" w14:textId="77777777" w:rsidR="00907CDE" w:rsidRPr="007C7298" w:rsidRDefault="00907CDE" w:rsidP="00907CDE">
      <w:pPr>
        <w:pStyle w:val="Normal1"/>
        <w:rPr>
          <w:sz w:val="18"/>
          <w:szCs w:val="18"/>
        </w:rPr>
      </w:pPr>
    </w:p>
    <w:p w14:paraId="693A1BF1" w14:textId="674B3794" w:rsidR="00907CDE" w:rsidRPr="007C7298" w:rsidRDefault="00907CDE" w:rsidP="00907CDE">
      <w:pPr>
        <w:pStyle w:val="Heading4"/>
        <w:ind w:left="1620" w:hanging="360"/>
        <w:rPr>
          <w:sz w:val="18"/>
          <w:szCs w:val="18"/>
        </w:rPr>
      </w:pPr>
      <w:r w:rsidRPr="007C7298">
        <w:rPr>
          <w:sz w:val="18"/>
          <w:szCs w:val="18"/>
        </w:rPr>
        <w:t>Mobile Stool Tables – Wave MSWT1212</w:t>
      </w:r>
      <w:r w:rsidR="001B7AD2">
        <w:rPr>
          <w:sz w:val="18"/>
          <w:szCs w:val="18"/>
        </w:rPr>
        <w:t>.</w:t>
      </w:r>
    </w:p>
    <w:p w14:paraId="2F73B9E7" w14:textId="77777777" w:rsidR="00942458" w:rsidRPr="007C7298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C7298">
        <w:rPr>
          <w:sz w:val="18"/>
          <w:szCs w:val="18"/>
        </w:rPr>
        <w:t xml:space="preserve">Features: </w:t>
      </w:r>
    </w:p>
    <w:p w14:paraId="05AFADA9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>Cleaning Position: Intermediate locking position allows for easy cleaning, set up, and reset up.</w:t>
      </w:r>
    </w:p>
    <w:p w14:paraId="3FA5DE99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 xml:space="preserve">Opening and Closing: High Powered High Speed™ gas cylinders for long-lasting opening and closing functions. </w:t>
      </w:r>
    </w:p>
    <w:p w14:paraId="595961E2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 xml:space="preserve">Locking: E-Z </w:t>
      </w:r>
      <w:proofErr w:type="spellStart"/>
      <w:r w:rsidRPr="007C7298">
        <w:rPr>
          <w:sz w:val="18"/>
          <w:szCs w:val="18"/>
        </w:rPr>
        <w:t>Autolock</w:t>
      </w:r>
      <w:proofErr w:type="spellEnd"/>
      <w:r w:rsidRPr="007C7298">
        <w:rPr>
          <w:sz w:val="18"/>
          <w:szCs w:val="18"/>
        </w:rPr>
        <w:t xml:space="preserve">™ automatically </w:t>
      </w:r>
      <w:r w:rsidRPr="007C7298">
        <w:rPr>
          <w:sz w:val="18"/>
          <w:szCs w:val="18"/>
          <w:lang w:val="en-US"/>
        </w:rPr>
        <w:t>locks the table when folded and opens from either side.</w:t>
      </w:r>
    </w:p>
    <w:p w14:paraId="550CEDD2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7C7298">
        <w:rPr>
          <w:sz w:val="18"/>
          <w:szCs w:val="18"/>
        </w:rPr>
        <w:t xml:space="preserve">Glides: </w:t>
      </w:r>
      <w:proofErr w:type="spellStart"/>
      <w:r w:rsidRPr="007C7298">
        <w:rPr>
          <w:sz w:val="18"/>
          <w:szCs w:val="18"/>
        </w:rPr>
        <w:t>Dynagrip</w:t>
      </w:r>
      <w:proofErr w:type="spellEnd"/>
      <w:r w:rsidRPr="007C7298">
        <w:rPr>
          <w:sz w:val="18"/>
          <w:szCs w:val="18"/>
        </w:rPr>
        <w:t xml:space="preserve">™ custom glides are </w:t>
      </w:r>
      <w:r w:rsidRPr="007C7298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6C0C7F82" w14:textId="77777777" w:rsidR="00942458" w:rsidRPr="007C7298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C7298">
        <w:rPr>
          <w:sz w:val="18"/>
          <w:szCs w:val="18"/>
        </w:rPr>
        <w:t>Physical Characteristics:</w:t>
      </w:r>
    </w:p>
    <w:p w14:paraId="36847F7C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>Shape: Wave.</w:t>
      </w:r>
    </w:p>
    <w:p w14:paraId="141B8932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 xml:space="preserve">Table: </w:t>
      </w:r>
    </w:p>
    <w:p w14:paraId="7F6B1223" w14:textId="77777777" w:rsidR="00942458" w:rsidRPr="007C7298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7C7298">
        <w:rPr>
          <w:sz w:val="18"/>
          <w:szCs w:val="18"/>
        </w:rPr>
        <w:t>Width: 35 inches (89 centimeters).</w:t>
      </w:r>
    </w:p>
    <w:p w14:paraId="49A3B3CA" w14:textId="77777777" w:rsidR="00942458" w:rsidRPr="007C7298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7C7298">
        <w:rPr>
          <w:sz w:val="18"/>
          <w:szCs w:val="18"/>
        </w:rPr>
        <w:t>Length: 12 feet 1 inch (368 centimeters).</w:t>
      </w:r>
    </w:p>
    <w:p w14:paraId="28351597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>Table and Bench Height: [29 – 17 inches (74 centimeters – 43 centimeters)], [27 –15 inches (69 centimeters – 38 centimeters)], or [25 – 13 inches (64 – 33 centimeters)].</w:t>
      </w:r>
    </w:p>
    <w:p w14:paraId="178A0718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>Stool Size: 14 inches (36 centimeters).</w:t>
      </w:r>
    </w:p>
    <w:p w14:paraId="253ED0E7" w14:textId="77777777" w:rsidR="00942458" w:rsidRPr="007C729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C7298">
        <w:rPr>
          <w:sz w:val="18"/>
          <w:szCs w:val="18"/>
        </w:rPr>
        <w:t>Stools: 12.</w:t>
      </w:r>
    </w:p>
    <w:p w14:paraId="17BFE0A4" w14:textId="77777777" w:rsidR="00907CDE" w:rsidRPr="007C7298" w:rsidRDefault="00907CDE" w:rsidP="00907CDE">
      <w:pPr>
        <w:pStyle w:val="Normal1"/>
        <w:rPr>
          <w:sz w:val="18"/>
          <w:szCs w:val="18"/>
        </w:rPr>
      </w:pPr>
    </w:p>
    <w:p w14:paraId="3719B9C9" w14:textId="72876258" w:rsidR="00907CDE" w:rsidRPr="007C7298" w:rsidRDefault="00907CDE" w:rsidP="00907CDE">
      <w:pPr>
        <w:pStyle w:val="Heading4"/>
        <w:ind w:left="1620" w:hanging="360"/>
        <w:rPr>
          <w:sz w:val="18"/>
          <w:szCs w:val="18"/>
        </w:rPr>
      </w:pPr>
      <w:r w:rsidRPr="007C7298">
        <w:rPr>
          <w:sz w:val="18"/>
          <w:szCs w:val="18"/>
        </w:rPr>
        <w:t>Mobile Stool Tables – Wave MSWT1216</w:t>
      </w:r>
    </w:p>
    <w:p w14:paraId="3634B260" w14:textId="77777777" w:rsidR="00942458" w:rsidRPr="0028316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283161">
        <w:rPr>
          <w:sz w:val="18"/>
          <w:szCs w:val="18"/>
        </w:rPr>
        <w:t xml:space="preserve">Features: </w:t>
      </w:r>
    </w:p>
    <w:p w14:paraId="1EABE06C" w14:textId="77777777" w:rsidR="00942458" w:rsidRPr="0028316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283161">
        <w:rPr>
          <w:sz w:val="18"/>
          <w:szCs w:val="18"/>
        </w:rPr>
        <w:t>Cleaning Position: Intermediate locking position allows for easy cleaning, set up, and reset up.</w:t>
      </w:r>
    </w:p>
    <w:p w14:paraId="42CD5704" w14:textId="77777777" w:rsidR="00942458" w:rsidRPr="00E2427C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2427C">
        <w:rPr>
          <w:sz w:val="18"/>
          <w:szCs w:val="18"/>
        </w:rPr>
        <w:t xml:space="preserve">Opening and Closing: High Powered High Speed™ gas cylinders for long-lasting opening and closing functions. </w:t>
      </w:r>
    </w:p>
    <w:p w14:paraId="5A900EBE" w14:textId="77777777" w:rsidR="00942458" w:rsidRPr="00E2427C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2427C">
        <w:rPr>
          <w:sz w:val="18"/>
          <w:szCs w:val="18"/>
        </w:rPr>
        <w:lastRenderedPageBreak/>
        <w:t xml:space="preserve">Locking: E-Z </w:t>
      </w:r>
      <w:proofErr w:type="spellStart"/>
      <w:r w:rsidRPr="00E2427C">
        <w:rPr>
          <w:sz w:val="18"/>
          <w:szCs w:val="18"/>
        </w:rPr>
        <w:t>Autolock</w:t>
      </w:r>
      <w:proofErr w:type="spellEnd"/>
      <w:r w:rsidRPr="00E2427C">
        <w:rPr>
          <w:sz w:val="18"/>
          <w:szCs w:val="18"/>
        </w:rPr>
        <w:t xml:space="preserve">™ automatically </w:t>
      </w:r>
      <w:r w:rsidRPr="00E2427C">
        <w:rPr>
          <w:sz w:val="18"/>
          <w:szCs w:val="18"/>
          <w:lang w:val="en-US"/>
        </w:rPr>
        <w:t>locks the table when folded and opens from either side.</w:t>
      </w:r>
    </w:p>
    <w:p w14:paraId="63926424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E2427C">
        <w:rPr>
          <w:sz w:val="18"/>
          <w:szCs w:val="18"/>
        </w:rPr>
        <w:t xml:space="preserve">Glides: </w:t>
      </w:r>
      <w:proofErr w:type="spellStart"/>
      <w:r w:rsidRPr="00E2427C">
        <w:rPr>
          <w:sz w:val="18"/>
          <w:szCs w:val="18"/>
        </w:rPr>
        <w:t>Dynagrip</w:t>
      </w:r>
      <w:proofErr w:type="spellEnd"/>
      <w:r w:rsidRPr="00E2427C">
        <w:rPr>
          <w:sz w:val="18"/>
          <w:szCs w:val="18"/>
        </w:rPr>
        <w:t xml:space="preserve">™ custom glides are </w:t>
      </w:r>
      <w:r w:rsidRPr="00E2427C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0218A01C" w14:textId="77777777" w:rsidR="00942458" w:rsidRPr="00B74DF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B74DF1">
        <w:rPr>
          <w:sz w:val="18"/>
          <w:szCs w:val="18"/>
        </w:rPr>
        <w:t>Physical Characteristics:</w:t>
      </w:r>
    </w:p>
    <w:p w14:paraId="05C2FC49" w14:textId="77777777" w:rsidR="00942458" w:rsidRPr="00B74DF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B74DF1">
        <w:rPr>
          <w:sz w:val="18"/>
          <w:szCs w:val="18"/>
        </w:rPr>
        <w:t xml:space="preserve">Shape: </w:t>
      </w:r>
      <w:r>
        <w:rPr>
          <w:sz w:val="18"/>
          <w:szCs w:val="18"/>
        </w:rPr>
        <w:t>Wav</w:t>
      </w:r>
      <w:r w:rsidRPr="00B74DF1">
        <w:rPr>
          <w:sz w:val="18"/>
          <w:szCs w:val="18"/>
        </w:rPr>
        <w:t>e.</w:t>
      </w:r>
    </w:p>
    <w:p w14:paraId="24553326" w14:textId="77777777" w:rsidR="00942458" w:rsidRPr="00B74DF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B74DF1">
        <w:rPr>
          <w:sz w:val="18"/>
          <w:szCs w:val="18"/>
        </w:rPr>
        <w:t xml:space="preserve">Table: </w:t>
      </w:r>
    </w:p>
    <w:p w14:paraId="7397ECDE" w14:textId="77777777" w:rsidR="00942458" w:rsidRPr="00625327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25327">
        <w:rPr>
          <w:sz w:val="18"/>
          <w:szCs w:val="18"/>
        </w:rPr>
        <w:t>Width: 3</w:t>
      </w:r>
      <w:r>
        <w:rPr>
          <w:sz w:val="18"/>
          <w:szCs w:val="18"/>
        </w:rPr>
        <w:t>5</w:t>
      </w:r>
      <w:r w:rsidRPr="00625327">
        <w:rPr>
          <w:sz w:val="18"/>
          <w:szCs w:val="18"/>
        </w:rPr>
        <w:t xml:space="preserve"> inches (</w:t>
      </w:r>
      <w:r>
        <w:rPr>
          <w:sz w:val="18"/>
          <w:szCs w:val="18"/>
        </w:rPr>
        <w:t>89</w:t>
      </w:r>
      <w:r w:rsidRPr="00625327">
        <w:rPr>
          <w:sz w:val="18"/>
          <w:szCs w:val="18"/>
        </w:rPr>
        <w:t xml:space="preserve"> centimeters).</w:t>
      </w:r>
    </w:p>
    <w:p w14:paraId="2666FAD2" w14:textId="77777777" w:rsidR="00942458" w:rsidRPr="00B74DF1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B74DF1">
        <w:rPr>
          <w:sz w:val="18"/>
          <w:szCs w:val="18"/>
        </w:rPr>
        <w:t>Length: 12 feet 1 inch (368 centimeters).</w:t>
      </w:r>
    </w:p>
    <w:p w14:paraId="57B11764" w14:textId="77777777" w:rsidR="00942458" w:rsidRPr="00B74DF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B74DF1">
        <w:rPr>
          <w:sz w:val="18"/>
          <w:szCs w:val="18"/>
        </w:rPr>
        <w:t>Table and Bench Height: [29 – 17 inches (74 centimeters – 43 centimeters)], [27 –15 inches (69 centimeters – 38 centimeters)], or [25 – 13 inches (64 – 33 centimeters)].</w:t>
      </w:r>
    </w:p>
    <w:p w14:paraId="3FDB2DA5" w14:textId="77777777" w:rsidR="00942458" w:rsidRPr="00B74DF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B74DF1">
        <w:rPr>
          <w:sz w:val="18"/>
          <w:szCs w:val="18"/>
        </w:rPr>
        <w:t>Stool Size: 14 inches (36 centimeters).</w:t>
      </w:r>
    </w:p>
    <w:p w14:paraId="5672F65F" w14:textId="77777777" w:rsidR="00942458" w:rsidRPr="00B74DF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B74DF1">
        <w:rPr>
          <w:sz w:val="18"/>
          <w:szCs w:val="18"/>
        </w:rPr>
        <w:t>Stools: 16.</w:t>
      </w:r>
    </w:p>
    <w:p w14:paraId="1A33E0D3" w14:textId="680BAC0B" w:rsidR="001B0946" w:rsidRDefault="001B0946" w:rsidP="006C72F6">
      <w:pPr>
        <w:pStyle w:val="Normal1"/>
        <w:rPr>
          <w:sz w:val="18"/>
          <w:szCs w:val="18"/>
        </w:rPr>
      </w:pPr>
    </w:p>
    <w:p w14:paraId="4637EF1D" w14:textId="2C6CDC46" w:rsidR="00B74DF1" w:rsidRPr="00D25C83" w:rsidRDefault="00B74DF1" w:rsidP="00B74DF1">
      <w:pPr>
        <w:pStyle w:val="Heading4"/>
        <w:ind w:left="1620" w:hanging="360"/>
        <w:rPr>
          <w:sz w:val="18"/>
          <w:szCs w:val="18"/>
        </w:rPr>
      </w:pPr>
      <w:r w:rsidRPr="00D25C83">
        <w:rPr>
          <w:sz w:val="18"/>
          <w:szCs w:val="18"/>
        </w:rPr>
        <w:t>Mobile Stool Tables – Collaboration MDST3636-30</w:t>
      </w:r>
      <w:r w:rsidR="001B7AD2">
        <w:rPr>
          <w:sz w:val="18"/>
          <w:szCs w:val="18"/>
        </w:rPr>
        <w:t>.</w:t>
      </w:r>
    </w:p>
    <w:p w14:paraId="0DAFB409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 xml:space="preserve">Features: </w:t>
      </w:r>
    </w:p>
    <w:p w14:paraId="289A674E" w14:textId="31407B7E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Cleaning Position: Resting position allows for easy cleaning and set up.</w:t>
      </w:r>
    </w:p>
    <w:p w14:paraId="0FFB3AF1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</w:rPr>
        <w:t xml:space="preserve">Glides: </w:t>
      </w:r>
      <w:proofErr w:type="spellStart"/>
      <w:r w:rsidRPr="00D25C83">
        <w:rPr>
          <w:sz w:val="18"/>
          <w:szCs w:val="18"/>
        </w:rPr>
        <w:t>Dynagrip</w:t>
      </w:r>
      <w:proofErr w:type="spellEnd"/>
      <w:r w:rsidRPr="00D25C83">
        <w:rPr>
          <w:sz w:val="18"/>
          <w:szCs w:val="18"/>
        </w:rPr>
        <w:t xml:space="preserve">™ custom glides are </w:t>
      </w:r>
      <w:r w:rsidRPr="00D25C83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05EC85C3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Casters: Heavy duty casters to ensure quality and durability. </w:t>
      </w:r>
    </w:p>
    <w:p w14:paraId="0B242DC9" w14:textId="7A03FC21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Charging Station: Optional charging station.</w:t>
      </w:r>
    </w:p>
    <w:p w14:paraId="6ADCF6B0" w14:textId="77777777" w:rsidR="00B74DF1" w:rsidRPr="00D25C83" w:rsidRDefault="00B74DF1" w:rsidP="00B74DF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5F0C92D4" w14:textId="77777777" w:rsidR="00B74DF1" w:rsidRPr="00D25C83" w:rsidRDefault="00B74DF1" w:rsidP="00B74DF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0069AE7A" w14:textId="66D92B0E" w:rsidR="00B74DF1" w:rsidRPr="00D25C83" w:rsidRDefault="00B74DF1" w:rsidP="00B74DF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Width: 36 inches (91 centimeters).</w:t>
      </w:r>
    </w:p>
    <w:p w14:paraId="1966587E" w14:textId="77777777" w:rsidR="009D1B0E" w:rsidRPr="00D25C83" w:rsidRDefault="00B74DF1" w:rsidP="009D1B0E">
      <w:pPr>
        <w:pStyle w:val="Heading4"/>
        <w:numPr>
          <w:ilvl w:val="6"/>
          <w:numId w:val="1"/>
        </w:numPr>
        <w:ind w:left="2700"/>
      </w:pPr>
      <w:r w:rsidRPr="00D25C83">
        <w:rPr>
          <w:sz w:val="18"/>
          <w:szCs w:val="18"/>
        </w:rPr>
        <w:t xml:space="preserve">Length: </w:t>
      </w:r>
      <w:r w:rsidR="009D1B0E" w:rsidRPr="00D25C83">
        <w:rPr>
          <w:sz w:val="18"/>
          <w:szCs w:val="18"/>
        </w:rPr>
        <w:t xml:space="preserve">36 inches (91 centimeters). </w:t>
      </w:r>
    </w:p>
    <w:p w14:paraId="21A7FB07" w14:textId="3099DAA9" w:rsidR="009D1B0E" w:rsidRPr="00D25C83" w:rsidRDefault="009D1B0E" w:rsidP="009D1B0E">
      <w:pPr>
        <w:pStyle w:val="Heading4"/>
        <w:numPr>
          <w:ilvl w:val="6"/>
          <w:numId w:val="1"/>
        </w:numPr>
        <w:ind w:left="2700"/>
      </w:pPr>
      <w:r w:rsidRPr="00D25C83">
        <w:rPr>
          <w:sz w:val="18"/>
          <w:szCs w:val="18"/>
        </w:rPr>
        <w:t>Height: 30 inches (76 centimeters).</w:t>
      </w:r>
    </w:p>
    <w:p w14:paraId="6E49A8EB" w14:textId="77777777" w:rsidR="00B74DF1" w:rsidRPr="00D25C83" w:rsidRDefault="00B74DF1" w:rsidP="00B74DF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Size: 14 inches (36 centimeters).</w:t>
      </w:r>
    </w:p>
    <w:p w14:paraId="42782C93" w14:textId="2877EAA4" w:rsidR="00B74DF1" w:rsidRPr="00D25C83" w:rsidRDefault="00B74DF1" w:rsidP="00B74DF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Stool Height: </w:t>
      </w:r>
      <w:r w:rsidR="009D1B0E" w:rsidRPr="00D25C83">
        <w:rPr>
          <w:sz w:val="18"/>
          <w:szCs w:val="18"/>
        </w:rPr>
        <w:t>18</w:t>
      </w:r>
      <w:r w:rsidRPr="00D25C83">
        <w:rPr>
          <w:sz w:val="18"/>
          <w:szCs w:val="18"/>
        </w:rPr>
        <w:t xml:space="preserve"> inches (</w:t>
      </w:r>
      <w:r w:rsidR="009D1B0E" w:rsidRPr="00D25C83">
        <w:rPr>
          <w:sz w:val="18"/>
          <w:szCs w:val="18"/>
        </w:rPr>
        <w:t>4</w:t>
      </w:r>
      <w:r w:rsidR="00A8730E" w:rsidRPr="00D25C83">
        <w:rPr>
          <w:sz w:val="18"/>
          <w:szCs w:val="18"/>
        </w:rPr>
        <w:t>6 centimeters).</w:t>
      </w:r>
    </w:p>
    <w:p w14:paraId="1AE22534" w14:textId="38E08A3E" w:rsidR="00B74DF1" w:rsidRPr="00D25C83" w:rsidRDefault="00B74DF1" w:rsidP="00B74DF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Stools: </w:t>
      </w:r>
      <w:r w:rsidR="009D1B0E" w:rsidRPr="00D25C83">
        <w:rPr>
          <w:sz w:val="18"/>
          <w:szCs w:val="18"/>
        </w:rPr>
        <w:t>2</w:t>
      </w:r>
      <w:r w:rsidRPr="00D25C83">
        <w:rPr>
          <w:sz w:val="18"/>
          <w:szCs w:val="18"/>
        </w:rPr>
        <w:t>.</w:t>
      </w:r>
    </w:p>
    <w:p w14:paraId="72DDE8C6" w14:textId="7E6BC419" w:rsidR="00B74DF1" w:rsidRPr="00A16AFC" w:rsidRDefault="00B74DF1" w:rsidP="006C72F6">
      <w:pPr>
        <w:pStyle w:val="Normal1"/>
        <w:rPr>
          <w:sz w:val="18"/>
          <w:szCs w:val="18"/>
          <w:highlight w:val="lightGray"/>
        </w:rPr>
      </w:pPr>
    </w:p>
    <w:p w14:paraId="381D1149" w14:textId="2ED7EB5B" w:rsidR="009D1B0E" w:rsidRPr="00D25C83" w:rsidRDefault="009D1B0E" w:rsidP="009D1B0E">
      <w:pPr>
        <w:pStyle w:val="Heading4"/>
        <w:ind w:left="1620" w:hanging="360"/>
        <w:rPr>
          <w:sz w:val="18"/>
          <w:szCs w:val="18"/>
        </w:rPr>
      </w:pPr>
      <w:r w:rsidRPr="00D25C83">
        <w:rPr>
          <w:sz w:val="18"/>
          <w:szCs w:val="18"/>
        </w:rPr>
        <w:t>Mobile Stool Tables – Collaboration MDST3636-</w:t>
      </w:r>
      <w:r w:rsidR="000A62DA" w:rsidRPr="00D25C83">
        <w:rPr>
          <w:sz w:val="18"/>
          <w:szCs w:val="18"/>
        </w:rPr>
        <w:t>42</w:t>
      </w:r>
      <w:r w:rsidR="001B7AD2">
        <w:rPr>
          <w:sz w:val="18"/>
          <w:szCs w:val="18"/>
        </w:rPr>
        <w:t>.</w:t>
      </w:r>
    </w:p>
    <w:p w14:paraId="4E2CE9F2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 xml:space="preserve">Features: </w:t>
      </w:r>
    </w:p>
    <w:p w14:paraId="2C17CD3F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Cleaning Position: Resting position allows for easy cleaning and set up.</w:t>
      </w:r>
    </w:p>
    <w:p w14:paraId="2829A5AE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</w:rPr>
        <w:t xml:space="preserve">Glides: </w:t>
      </w:r>
      <w:proofErr w:type="spellStart"/>
      <w:r w:rsidRPr="00D25C83">
        <w:rPr>
          <w:sz w:val="18"/>
          <w:szCs w:val="18"/>
        </w:rPr>
        <w:t>Dynagrip</w:t>
      </w:r>
      <w:proofErr w:type="spellEnd"/>
      <w:r w:rsidRPr="00D25C83">
        <w:rPr>
          <w:sz w:val="18"/>
          <w:szCs w:val="18"/>
        </w:rPr>
        <w:t xml:space="preserve">™ custom glides are </w:t>
      </w:r>
      <w:r w:rsidRPr="00D25C83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60C5DC1A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Casters: Heavy duty casters to ensure quality and durability. </w:t>
      </w:r>
    </w:p>
    <w:p w14:paraId="2199ADC2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Charging Station: Optional charging station.</w:t>
      </w:r>
    </w:p>
    <w:p w14:paraId="1FABBCED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1A7B9496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11FFF2B8" w14:textId="77777777" w:rsidR="009D1B0E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Width: 36 inches (91 centimeters).</w:t>
      </w:r>
    </w:p>
    <w:p w14:paraId="53D21DB4" w14:textId="77777777" w:rsidR="000A62DA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 w:rsidR="000A62DA" w:rsidRPr="00D25C83">
        <w:rPr>
          <w:sz w:val="18"/>
          <w:szCs w:val="18"/>
        </w:rPr>
        <w:t xml:space="preserve">36 inches (91 centimeters). </w:t>
      </w:r>
    </w:p>
    <w:p w14:paraId="230F4779" w14:textId="5DA80F28" w:rsidR="009D1B0E" w:rsidRPr="00D25C83" w:rsidRDefault="000A62DA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Height: 42 inches (107 centimeters).</w:t>
      </w:r>
    </w:p>
    <w:p w14:paraId="72374FFA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Size: 14 inches (36 centimeters).</w:t>
      </w:r>
    </w:p>
    <w:p w14:paraId="4F042B5F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Height: 30 inches (76 centimeters).</w:t>
      </w:r>
    </w:p>
    <w:p w14:paraId="6E00B799" w14:textId="0D3BB442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Stools: </w:t>
      </w:r>
      <w:r w:rsidR="000A62DA" w:rsidRPr="00D25C83">
        <w:rPr>
          <w:sz w:val="18"/>
          <w:szCs w:val="18"/>
        </w:rPr>
        <w:t>2</w:t>
      </w:r>
      <w:r w:rsidRPr="00D25C83">
        <w:rPr>
          <w:sz w:val="18"/>
          <w:szCs w:val="18"/>
        </w:rPr>
        <w:t>.</w:t>
      </w:r>
    </w:p>
    <w:p w14:paraId="22C7AA9B" w14:textId="77777777" w:rsidR="00EC425C" w:rsidRPr="00A16AFC" w:rsidRDefault="00EC425C" w:rsidP="00EC425C">
      <w:pPr>
        <w:pStyle w:val="Normal1"/>
        <w:rPr>
          <w:highlight w:val="lightGray"/>
        </w:rPr>
      </w:pPr>
    </w:p>
    <w:p w14:paraId="2C904B7D" w14:textId="192801C0" w:rsidR="009D1B0E" w:rsidRPr="00D25C83" w:rsidRDefault="009D1B0E" w:rsidP="009D1B0E">
      <w:pPr>
        <w:pStyle w:val="Heading4"/>
        <w:ind w:left="1620" w:hanging="360"/>
        <w:rPr>
          <w:sz w:val="18"/>
          <w:szCs w:val="18"/>
        </w:rPr>
      </w:pPr>
      <w:r w:rsidRPr="00D25C83">
        <w:rPr>
          <w:sz w:val="18"/>
          <w:szCs w:val="18"/>
        </w:rPr>
        <w:t>Mobile Stool Tables – Collaboration MDST36</w:t>
      </w:r>
      <w:r w:rsidR="003207E6" w:rsidRPr="00D25C83">
        <w:rPr>
          <w:sz w:val="18"/>
          <w:szCs w:val="18"/>
        </w:rPr>
        <w:t>52</w:t>
      </w:r>
      <w:r w:rsidRPr="00D25C83">
        <w:rPr>
          <w:sz w:val="18"/>
          <w:szCs w:val="18"/>
        </w:rPr>
        <w:t>-30</w:t>
      </w:r>
      <w:r w:rsidR="001B7AD2">
        <w:rPr>
          <w:sz w:val="18"/>
          <w:szCs w:val="18"/>
        </w:rPr>
        <w:t>.</w:t>
      </w:r>
    </w:p>
    <w:p w14:paraId="36ACCB42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 xml:space="preserve">Features: </w:t>
      </w:r>
    </w:p>
    <w:p w14:paraId="1DFE7C71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Cleaning Position: Resting position allows for easy cleaning and set up.</w:t>
      </w:r>
    </w:p>
    <w:p w14:paraId="46F8D03F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</w:rPr>
        <w:t xml:space="preserve">Glides: </w:t>
      </w:r>
      <w:proofErr w:type="spellStart"/>
      <w:r w:rsidRPr="00D25C83">
        <w:rPr>
          <w:sz w:val="18"/>
          <w:szCs w:val="18"/>
        </w:rPr>
        <w:t>Dynagrip</w:t>
      </w:r>
      <w:proofErr w:type="spellEnd"/>
      <w:r w:rsidRPr="00D25C83">
        <w:rPr>
          <w:sz w:val="18"/>
          <w:szCs w:val="18"/>
        </w:rPr>
        <w:t xml:space="preserve">™ custom glides are </w:t>
      </w:r>
      <w:r w:rsidRPr="00D25C83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5259C884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Casters: Heavy duty casters to ensure quality and durability. </w:t>
      </w:r>
    </w:p>
    <w:p w14:paraId="596E62AB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Charging Station: Optional charging station.</w:t>
      </w:r>
    </w:p>
    <w:p w14:paraId="7ACC177A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02ADAFF7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5C4447F5" w14:textId="77777777" w:rsidR="009D1B0E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Width: 36 inches (91 centimeters).</w:t>
      </w:r>
    </w:p>
    <w:p w14:paraId="004F162C" w14:textId="77777777" w:rsidR="003207E6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Length: 52 inches (132 centimeters).</w:t>
      </w:r>
      <w:r w:rsidR="003207E6" w:rsidRPr="00D25C83">
        <w:rPr>
          <w:sz w:val="18"/>
          <w:szCs w:val="18"/>
        </w:rPr>
        <w:t xml:space="preserve"> </w:t>
      </w:r>
    </w:p>
    <w:p w14:paraId="428968CF" w14:textId="02090ED0" w:rsidR="009D1B0E" w:rsidRPr="00D25C83" w:rsidRDefault="003207E6" w:rsidP="003207E6">
      <w:pPr>
        <w:pStyle w:val="Heading4"/>
        <w:numPr>
          <w:ilvl w:val="6"/>
          <w:numId w:val="1"/>
        </w:numPr>
        <w:ind w:left="2700"/>
      </w:pPr>
      <w:r w:rsidRPr="00D25C83">
        <w:rPr>
          <w:sz w:val="18"/>
          <w:szCs w:val="18"/>
        </w:rPr>
        <w:t>Height: 30 inches (76 centimeters).</w:t>
      </w:r>
    </w:p>
    <w:p w14:paraId="1CBC9757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Size: 14 inches (36 centimeters).</w:t>
      </w:r>
    </w:p>
    <w:p w14:paraId="0A06A951" w14:textId="739FE4C1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Stool Height: </w:t>
      </w:r>
      <w:r w:rsidR="00286F74" w:rsidRPr="00D25C83">
        <w:rPr>
          <w:sz w:val="18"/>
          <w:szCs w:val="18"/>
        </w:rPr>
        <w:t>18 inches (46 centimeters).</w:t>
      </w:r>
    </w:p>
    <w:p w14:paraId="3C9A518E" w14:textId="3089FD82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Stools: 4.</w:t>
      </w:r>
    </w:p>
    <w:p w14:paraId="38CF23B2" w14:textId="77777777" w:rsidR="003207E6" w:rsidRPr="00A16AFC" w:rsidRDefault="003207E6" w:rsidP="003207E6">
      <w:pPr>
        <w:pStyle w:val="Normal1"/>
        <w:rPr>
          <w:highlight w:val="lightGray"/>
        </w:rPr>
      </w:pPr>
    </w:p>
    <w:p w14:paraId="07379938" w14:textId="21677609" w:rsidR="009D1B0E" w:rsidRPr="00D25C83" w:rsidRDefault="009D1B0E" w:rsidP="009D1B0E">
      <w:pPr>
        <w:pStyle w:val="Heading4"/>
        <w:ind w:left="1620" w:hanging="360"/>
        <w:rPr>
          <w:sz w:val="18"/>
          <w:szCs w:val="18"/>
        </w:rPr>
      </w:pPr>
      <w:r w:rsidRPr="00D25C83">
        <w:rPr>
          <w:sz w:val="18"/>
          <w:szCs w:val="18"/>
        </w:rPr>
        <w:lastRenderedPageBreak/>
        <w:t>Mobile Stool Tables – Collaboration MDST36</w:t>
      </w:r>
      <w:r w:rsidR="00286F74" w:rsidRPr="00D25C83">
        <w:rPr>
          <w:sz w:val="18"/>
          <w:szCs w:val="18"/>
        </w:rPr>
        <w:t>52-42</w:t>
      </w:r>
      <w:r w:rsidR="001B7AD2">
        <w:rPr>
          <w:sz w:val="18"/>
          <w:szCs w:val="18"/>
        </w:rPr>
        <w:t>.</w:t>
      </w:r>
    </w:p>
    <w:p w14:paraId="7AFDAAA5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 xml:space="preserve">Features: </w:t>
      </w:r>
    </w:p>
    <w:p w14:paraId="708869B5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Cleaning Position: Resting position allows for easy cleaning and set up.</w:t>
      </w:r>
    </w:p>
    <w:p w14:paraId="3C4C4901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</w:rPr>
        <w:t xml:space="preserve">Glides: </w:t>
      </w:r>
      <w:proofErr w:type="spellStart"/>
      <w:r w:rsidRPr="00D25C83">
        <w:rPr>
          <w:sz w:val="18"/>
          <w:szCs w:val="18"/>
        </w:rPr>
        <w:t>Dynagrip</w:t>
      </w:r>
      <w:proofErr w:type="spellEnd"/>
      <w:r w:rsidRPr="00D25C83">
        <w:rPr>
          <w:sz w:val="18"/>
          <w:szCs w:val="18"/>
        </w:rPr>
        <w:t xml:space="preserve">™ custom glides are </w:t>
      </w:r>
      <w:r w:rsidRPr="00D25C83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559975C4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Casters: Heavy duty casters to ensure quality and durability. </w:t>
      </w:r>
    </w:p>
    <w:p w14:paraId="7B47C833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Charging Station: Optional charging station.</w:t>
      </w:r>
    </w:p>
    <w:p w14:paraId="0BD8513B" w14:textId="77777777" w:rsidR="009D1B0E" w:rsidRPr="00D25C83" w:rsidRDefault="009D1B0E" w:rsidP="009D1B0E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04B0EBED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12578C03" w14:textId="77777777" w:rsidR="009D1B0E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Width: 36 inches (91 centimeters).</w:t>
      </w:r>
    </w:p>
    <w:p w14:paraId="22F25082" w14:textId="77777777" w:rsidR="00286F74" w:rsidRPr="00D25C83" w:rsidRDefault="009D1B0E" w:rsidP="009D1B0E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Length: 52 inches (132 centimeters).</w:t>
      </w:r>
      <w:r w:rsidR="00286F74" w:rsidRPr="00D25C83">
        <w:rPr>
          <w:sz w:val="18"/>
          <w:szCs w:val="18"/>
        </w:rPr>
        <w:t xml:space="preserve"> </w:t>
      </w:r>
    </w:p>
    <w:p w14:paraId="43A3094F" w14:textId="4BDFAE58" w:rsidR="009D1B0E" w:rsidRPr="00D25C83" w:rsidRDefault="00286F74" w:rsidP="00870BD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Height: 42 inches (107 centimeters).</w:t>
      </w:r>
    </w:p>
    <w:p w14:paraId="5F74A64E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Size: 14 inches (36 centimeters).</w:t>
      </w:r>
    </w:p>
    <w:p w14:paraId="191CED62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 Height: 30 inches (76 centimeters).</w:t>
      </w:r>
    </w:p>
    <w:p w14:paraId="05CB836D" w14:textId="77777777" w:rsidR="009D1B0E" w:rsidRPr="00D25C83" w:rsidRDefault="009D1B0E" w:rsidP="009D1B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Stools: 4.</w:t>
      </w:r>
    </w:p>
    <w:p w14:paraId="641C98C1" w14:textId="77777777" w:rsidR="009D1B0E" w:rsidRPr="00907CDE" w:rsidRDefault="009D1B0E" w:rsidP="006C72F6">
      <w:pPr>
        <w:pStyle w:val="Normal1"/>
        <w:rPr>
          <w:sz w:val="18"/>
          <w:szCs w:val="18"/>
        </w:rPr>
      </w:pPr>
    </w:p>
    <w:p w14:paraId="2C455D54" w14:textId="55EA30EA" w:rsidR="006C72F6" w:rsidRDefault="006C72F6" w:rsidP="006C72F6">
      <w:pPr>
        <w:pStyle w:val="Heading2"/>
        <w:ind w:hanging="504"/>
        <w:rPr>
          <w:sz w:val="18"/>
          <w:szCs w:val="18"/>
        </w:rPr>
      </w:pPr>
      <w:r w:rsidRPr="00D25C83">
        <w:rPr>
          <w:sz w:val="18"/>
          <w:szCs w:val="18"/>
        </w:rPr>
        <w:t xml:space="preserve">MOBILE STOOL AND BENCH TABLES </w:t>
      </w:r>
    </w:p>
    <w:p w14:paraId="4386FE28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2CD12D82" w14:textId="77777777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>PRODUCTS AND OPTIONS NOT REQUIRED FOR THIS PROJECT. OPTIONS WITHIN PRODUCTS ARE INDICATED BY SQUARE BRACKETS.</w:t>
      </w:r>
    </w:p>
    <w:p w14:paraId="6FCB9A0F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1A16E1E" w14:textId="3B34AC17" w:rsidR="00F13747" w:rsidRPr="00D25C83" w:rsidRDefault="00F13747" w:rsidP="00F13747">
      <w:pPr>
        <w:pStyle w:val="Heading3"/>
        <w:rPr>
          <w:sz w:val="18"/>
          <w:szCs w:val="18"/>
        </w:rPr>
      </w:pPr>
      <w:r w:rsidRPr="00D25C83">
        <w:rPr>
          <w:sz w:val="18"/>
          <w:szCs w:val="18"/>
        </w:rPr>
        <w:t>Mobile Stool and Bench Tables</w:t>
      </w:r>
    </w:p>
    <w:p w14:paraId="16EBE6DF" w14:textId="2D77B387" w:rsidR="00572F94" w:rsidRPr="00D25C83" w:rsidRDefault="00572F94" w:rsidP="00572F94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Mobile Stool Tables – Wave MSBWT1062</w:t>
      </w:r>
    </w:p>
    <w:p w14:paraId="6DB80ECE" w14:textId="77777777" w:rsidR="00942458" w:rsidRPr="00D25C83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 xml:space="preserve">Features: </w:t>
      </w:r>
    </w:p>
    <w:p w14:paraId="491CEB39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Cleaning Position: Intermediate locking position allows for easy cleaning, set up, and reset up.</w:t>
      </w:r>
    </w:p>
    <w:p w14:paraId="7578C33E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Opening and Closing: High Powered High Speed™ gas cylinders for long-lasting opening and closing functions. </w:t>
      </w:r>
    </w:p>
    <w:p w14:paraId="34E7240D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Locking: E-Z </w:t>
      </w:r>
      <w:proofErr w:type="spellStart"/>
      <w:r w:rsidRPr="00D25C83">
        <w:rPr>
          <w:sz w:val="18"/>
          <w:szCs w:val="18"/>
        </w:rPr>
        <w:t>Autolock</w:t>
      </w:r>
      <w:proofErr w:type="spellEnd"/>
      <w:r w:rsidRPr="00D25C83">
        <w:rPr>
          <w:sz w:val="18"/>
          <w:szCs w:val="18"/>
        </w:rPr>
        <w:t xml:space="preserve">™ automatically </w:t>
      </w:r>
      <w:r w:rsidRPr="00D25C83">
        <w:rPr>
          <w:sz w:val="18"/>
          <w:szCs w:val="18"/>
          <w:lang w:val="en-US"/>
        </w:rPr>
        <w:t>locks the table when folded and opens from either side.</w:t>
      </w:r>
    </w:p>
    <w:p w14:paraId="225ECA63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D25C83">
        <w:rPr>
          <w:sz w:val="18"/>
          <w:szCs w:val="18"/>
        </w:rPr>
        <w:t xml:space="preserve">Glides: </w:t>
      </w:r>
      <w:proofErr w:type="spellStart"/>
      <w:r w:rsidRPr="00D25C83">
        <w:rPr>
          <w:sz w:val="18"/>
          <w:szCs w:val="18"/>
        </w:rPr>
        <w:t>Dynagrip</w:t>
      </w:r>
      <w:proofErr w:type="spellEnd"/>
      <w:r w:rsidRPr="00D25C83">
        <w:rPr>
          <w:sz w:val="18"/>
          <w:szCs w:val="18"/>
        </w:rPr>
        <w:t xml:space="preserve">™ custom glides are </w:t>
      </w:r>
      <w:r w:rsidRPr="00D25C83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2986EC44" w14:textId="77777777" w:rsidR="00942458" w:rsidRPr="00D25C83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3822BE4D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Shape: Wave.</w:t>
      </w:r>
    </w:p>
    <w:p w14:paraId="27EB6265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0C2A8F0B" w14:textId="77777777" w:rsidR="00942458" w:rsidRPr="00D25C83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Width: 35 inches (89 centimeters).</w:t>
      </w:r>
    </w:p>
    <w:p w14:paraId="57BE3E02" w14:textId="77777777" w:rsidR="00942458" w:rsidRPr="00D25C83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>Length: 10 feet 1 inch (307 centimeters).</w:t>
      </w:r>
    </w:p>
    <w:p w14:paraId="385DC897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Table and Bench/Stool Height: [29 – 17 inches (74 centimeters – 43 centimeters)] or [27 –17 inches (69 centimeters – 43 centimeters)].</w:t>
      </w:r>
    </w:p>
    <w:p w14:paraId="00E517FC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Stool Size: 14 inches (36 centimeters). </w:t>
      </w:r>
    </w:p>
    <w:p w14:paraId="6FD5CAD4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Stools: 6.</w:t>
      </w:r>
    </w:p>
    <w:p w14:paraId="77D30E44" w14:textId="77777777" w:rsidR="00942458" w:rsidRPr="00D25C83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Benches: 2.</w:t>
      </w:r>
    </w:p>
    <w:p w14:paraId="2DFB25F5" w14:textId="2755073B" w:rsidR="00572F94" w:rsidRPr="00D25C83" w:rsidRDefault="00572F94" w:rsidP="006C72F6">
      <w:pPr>
        <w:pStyle w:val="Normal1"/>
        <w:rPr>
          <w:sz w:val="18"/>
          <w:szCs w:val="18"/>
        </w:rPr>
      </w:pPr>
    </w:p>
    <w:p w14:paraId="1B561CF8" w14:textId="54B8776B" w:rsidR="00A4545E" w:rsidRPr="00D25C83" w:rsidRDefault="00A4545E" w:rsidP="00A4545E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>Mobile Stool Tables – Wave MSBWT1262</w:t>
      </w:r>
    </w:p>
    <w:p w14:paraId="0E485CC2" w14:textId="77777777" w:rsidR="00942458" w:rsidRPr="00A4545E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4545E">
        <w:rPr>
          <w:sz w:val="18"/>
          <w:szCs w:val="18"/>
        </w:rPr>
        <w:t xml:space="preserve">Features: </w:t>
      </w:r>
    </w:p>
    <w:p w14:paraId="091B296A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>Cleaning Position: Intermediate locking position allows for easy cleaning, set up, and reset up.</w:t>
      </w:r>
    </w:p>
    <w:p w14:paraId="72107E0E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 xml:space="preserve">Opening and Closing: High Powered High Speed™ gas cylinders for long-lasting opening and closing functions. </w:t>
      </w:r>
    </w:p>
    <w:p w14:paraId="7DC0C1EA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 xml:space="preserve">Locking: E-Z </w:t>
      </w:r>
      <w:proofErr w:type="spellStart"/>
      <w:r w:rsidRPr="00A4545E">
        <w:rPr>
          <w:sz w:val="18"/>
          <w:szCs w:val="18"/>
        </w:rPr>
        <w:t>Autolock</w:t>
      </w:r>
      <w:proofErr w:type="spellEnd"/>
      <w:r w:rsidRPr="00A4545E">
        <w:rPr>
          <w:sz w:val="18"/>
          <w:szCs w:val="18"/>
        </w:rPr>
        <w:t xml:space="preserve">™ automatically </w:t>
      </w:r>
      <w:r w:rsidRPr="00A4545E">
        <w:rPr>
          <w:sz w:val="18"/>
          <w:szCs w:val="18"/>
          <w:lang w:val="en-US"/>
        </w:rPr>
        <w:t>locks the table when folded and opens from either side.</w:t>
      </w:r>
    </w:p>
    <w:p w14:paraId="66DC1E53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  <w:lang w:val="en-US"/>
        </w:rPr>
      </w:pPr>
      <w:r w:rsidRPr="00A4545E">
        <w:rPr>
          <w:sz w:val="18"/>
          <w:szCs w:val="18"/>
        </w:rPr>
        <w:t xml:space="preserve">Glides: </w:t>
      </w:r>
      <w:proofErr w:type="spellStart"/>
      <w:r w:rsidRPr="00A4545E">
        <w:rPr>
          <w:sz w:val="18"/>
          <w:szCs w:val="18"/>
        </w:rPr>
        <w:t>Dynagrip</w:t>
      </w:r>
      <w:proofErr w:type="spellEnd"/>
      <w:r w:rsidRPr="00A4545E">
        <w:rPr>
          <w:sz w:val="18"/>
          <w:szCs w:val="18"/>
        </w:rPr>
        <w:t xml:space="preserve">™ custom glides are </w:t>
      </w:r>
      <w:r w:rsidRPr="00A4545E">
        <w:rPr>
          <w:sz w:val="18"/>
          <w:szCs w:val="18"/>
          <w:lang w:val="en-US"/>
        </w:rPr>
        <w:t xml:space="preserve">extra wide high impact non-marking load-bearing glides for floor safety. </w:t>
      </w:r>
    </w:p>
    <w:p w14:paraId="25843AC8" w14:textId="77777777" w:rsidR="00942458" w:rsidRPr="00A4545E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A4545E">
        <w:rPr>
          <w:sz w:val="18"/>
          <w:szCs w:val="18"/>
        </w:rPr>
        <w:t>Physical Characteristics:</w:t>
      </w:r>
    </w:p>
    <w:p w14:paraId="5CCFE252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>Shape: Wave.</w:t>
      </w:r>
    </w:p>
    <w:p w14:paraId="2E2A518F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 xml:space="preserve">Table: </w:t>
      </w:r>
    </w:p>
    <w:p w14:paraId="2887B8C3" w14:textId="77777777" w:rsidR="00942458" w:rsidRPr="00625327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25327">
        <w:rPr>
          <w:sz w:val="18"/>
          <w:szCs w:val="18"/>
        </w:rPr>
        <w:t>Width: 3</w:t>
      </w:r>
      <w:r>
        <w:rPr>
          <w:sz w:val="18"/>
          <w:szCs w:val="18"/>
        </w:rPr>
        <w:t>5</w:t>
      </w:r>
      <w:r w:rsidRPr="00625327">
        <w:rPr>
          <w:sz w:val="18"/>
          <w:szCs w:val="18"/>
        </w:rPr>
        <w:t xml:space="preserve"> inches (</w:t>
      </w:r>
      <w:r>
        <w:rPr>
          <w:sz w:val="18"/>
          <w:szCs w:val="18"/>
        </w:rPr>
        <w:t>89</w:t>
      </w:r>
      <w:r w:rsidRPr="00625327">
        <w:rPr>
          <w:sz w:val="18"/>
          <w:szCs w:val="18"/>
        </w:rPr>
        <w:t xml:space="preserve"> centimeters).</w:t>
      </w:r>
    </w:p>
    <w:p w14:paraId="79C7D432" w14:textId="77777777" w:rsidR="00942458" w:rsidRPr="00625327" w:rsidRDefault="00942458" w:rsidP="00942458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625327">
        <w:rPr>
          <w:sz w:val="18"/>
          <w:szCs w:val="18"/>
        </w:rPr>
        <w:t>Length: 12 feet 1 inch (368 centimeters).</w:t>
      </w:r>
    </w:p>
    <w:p w14:paraId="02248DAF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>Table and Bench/Stool Height: [29 – 17 inches (74 centimeters – 43 centimeters)] or [27 –15 inches (69 centimeters – 38 centimeters)],</w:t>
      </w:r>
    </w:p>
    <w:p w14:paraId="4F5C2E71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 xml:space="preserve">Stool Size: 14 inches (36 centimeters). </w:t>
      </w:r>
    </w:p>
    <w:p w14:paraId="1E6E83EA" w14:textId="77777777" w:rsidR="00942458" w:rsidRPr="00A4545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>Stools: 6.</w:t>
      </w:r>
    </w:p>
    <w:p w14:paraId="10C770D7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4545E">
        <w:rPr>
          <w:sz w:val="18"/>
          <w:szCs w:val="18"/>
        </w:rPr>
        <w:t>Benches: 2.</w:t>
      </w:r>
    </w:p>
    <w:p w14:paraId="67E2E3F7" w14:textId="77777777" w:rsidR="00EF3244" w:rsidRPr="00EF3244" w:rsidRDefault="00EF3244" w:rsidP="00EF3244">
      <w:pPr>
        <w:pStyle w:val="Normal1"/>
      </w:pPr>
    </w:p>
    <w:p w14:paraId="28CEDB62" w14:textId="70E21660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 xml:space="preserve">MOBILE CONVERSATION TABLES </w:t>
      </w:r>
    </w:p>
    <w:p w14:paraId="789323BC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FCEEBD1" w14:textId="454B74DD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003988F9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28A6E1A" w14:textId="27E8DBBE" w:rsidR="009F1081" w:rsidRPr="00D25C83" w:rsidRDefault="009F1081" w:rsidP="009F1081">
      <w:pPr>
        <w:pStyle w:val="Heading3"/>
        <w:rPr>
          <w:sz w:val="18"/>
          <w:szCs w:val="18"/>
        </w:rPr>
      </w:pPr>
      <w:r w:rsidRPr="00D25C83">
        <w:rPr>
          <w:sz w:val="18"/>
          <w:szCs w:val="18"/>
        </w:rPr>
        <w:t xml:space="preserve">Mobile </w:t>
      </w:r>
      <w:r>
        <w:rPr>
          <w:sz w:val="18"/>
          <w:szCs w:val="18"/>
        </w:rPr>
        <w:t>Conversation</w:t>
      </w:r>
      <w:r w:rsidRPr="00D25C83">
        <w:rPr>
          <w:sz w:val="18"/>
          <w:szCs w:val="18"/>
        </w:rPr>
        <w:t xml:space="preserve"> Tables</w:t>
      </w:r>
    </w:p>
    <w:p w14:paraId="43AEE324" w14:textId="1BC64C3D" w:rsidR="009F1081" w:rsidRPr="00D25C83" w:rsidRDefault="009F1081" w:rsidP="009F1081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1B7AD2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MCT305-30</w:t>
      </w:r>
      <w:r w:rsidR="001B7AD2">
        <w:rPr>
          <w:sz w:val="18"/>
          <w:szCs w:val="18"/>
          <w:lang w:val="en-US"/>
        </w:rPr>
        <w:t>.</w:t>
      </w:r>
    </w:p>
    <w:p w14:paraId="1C1CADD0" w14:textId="77777777" w:rsidR="009F1081" w:rsidRPr="00D25C83" w:rsidRDefault="009F1081" w:rsidP="009F108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1344B87E" w14:textId="66170137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4E666887" w14:textId="77777777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49C4EA12" w14:textId="58502D5A" w:rsidR="009F1081" w:rsidRPr="00D25C83" w:rsidRDefault="009F1081" w:rsidP="009F108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22548504" w14:textId="10C3F7E6" w:rsidR="009F1081" w:rsidRPr="00D25C83" w:rsidRDefault="009F1081" w:rsidP="009F108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1F7FA114" w14:textId="1D93A985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30 inches (76</w:t>
      </w:r>
      <w:r w:rsidRPr="00D25C83">
        <w:rPr>
          <w:sz w:val="18"/>
          <w:szCs w:val="18"/>
        </w:rPr>
        <w:t xml:space="preserve"> centimeters).</w:t>
      </w:r>
    </w:p>
    <w:p w14:paraId="04BC69D8" w14:textId="3D4FBFBC" w:rsidR="009F1081" w:rsidRPr="00D25C83" w:rsidRDefault="009F1081" w:rsidP="009F108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6ACA6B7C" w14:textId="21B2969D" w:rsidR="009F1081" w:rsidRDefault="009F1081" w:rsidP="009F1081">
      <w:pPr>
        <w:pStyle w:val="Normal1"/>
      </w:pPr>
    </w:p>
    <w:p w14:paraId="1011E8CF" w14:textId="72EAAB5A" w:rsidR="00470C47" w:rsidRPr="00D25C83" w:rsidRDefault="00470C47" w:rsidP="00470C47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1B7AD2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MCT305-36</w:t>
      </w:r>
      <w:r w:rsidR="001B7AD2">
        <w:rPr>
          <w:sz w:val="18"/>
          <w:szCs w:val="18"/>
          <w:lang w:val="en-US"/>
        </w:rPr>
        <w:t>.</w:t>
      </w:r>
    </w:p>
    <w:p w14:paraId="1A1CFEA8" w14:textId="77777777" w:rsidR="00470C47" w:rsidRPr="00D25C83" w:rsidRDefault="00470C47" w:rsidP="00470C4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65622202" w14:textId="00E4D6F4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00BFA2AA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52CFF181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0E70BFFA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16819E28" w14:textId="6F3BD8DA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36 inches (91</w:t>
      </w:r>
      <w:r w:rsidRPr="00D25C83">
        <w:rPr>
          <w:sz w:val="18"/>
          <w:szCs w:val="18"/>
        </w:rPr>
        <w:t xml:space="preserve"> centimeters).</w:t>
      </w:r>
    </w:p>
    <w:p w14:paraId="059D3130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5B48B9EF" w14:textId="7A74AAF1" w:rsidR="00470C47" w:rsidRDefault="00470C47" w:rsidP="009F1081">
      <w:pPr>
        <w:pStyle w:val="Normal1"/>
      </w:pPr>
    </w:p>
    <w:p w14:paraId="62CF87D8" w14:textId="35FA572C" w:rsidR="00470C47" w:rsidRPr="00D25C83" w:rsidRDefault="00470C47" w:rsidP="00470C47">
      <w:pPr>
        <w:pStyle w:val="Heading4"/>
        <w:ind w:left="1620" w:hanging="360"/>
        <w:rPr>
          <w:sz w:val="18"/>
          <w:szCs w:val="18"/>
          <w:lang w:val="en-US"/>
        </w:rPr>
      </w:pPr>
      <w:r w:rsidRPr="00D25C83">
        <w:rPr>
          <w:sz w:val="18"/>
          <w:szCs w:val="18"/>
          <w:lang w:val="en-US"/>
        </w:rPr>
        <w:t xml:space="preserve">Mobile </w:t>
      </w:r>
      <w:r>
        <w:rPr>
          <w:sz w:val="18"/>
          <w:szCs w:val="18"/>
          <w:lang w:val="en-US"/>
        </w:rPr>
        <w:t>Conversation</w:t>
      </w:r>
      <w:r w:rsidRPr="00D25C83">
        <w:rPr>
          <w:sz w:val="18"/>
          <w:szCs w:val="18"/>
          <w:lang w:val="en-US"/>
        </w:rPr>
        <w:t xml:space="preserve"> Tables </w:t>
      </w:r>
      <w:r w:rsidR="001B7AD2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MCT305-42</w:t>
      </w:r>
      <w:r w:rsidR="001B7AD2">
        <w:rPr>
          <w:sz w:val="18"/>
          <w:szCs w:val="18"/>
          <w:lang w:val="en-US"/>
        </w:rPr>
        <w:t>.</w:t>
      </w:r>
    </w:p>
    <w:p w14:paraId="4E9B422F" w14:textId="77777777" w:rsidR="00470C47" w:rsidRPr="00D25C83" w:rsidRDefault="00470C47" w:rsidP="00470C47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3546E150" w14:textId="49B6B259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Shape: </w:t>
      </w:r>
      <w:r>
        <w:rPr>
          <w:sz w:val="18"/>
          <w:szCs w:val="18"/>
        </w:rPr>
        <w:t>Rectangle</w:t>
      </w:r>
      <w:r w:rsidR="00EE3341">
        <w:rPr>
          <w:sz w:val="18"/>
          <w:szCs w:val="18"/>
        </w:rPr>
        <w:t>.</w:t>
      </w:r>
    </w:p>
    <w:p w14:paraId="7B3E848A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286F911A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5B1E6CBC" w14:textId="77777777" w:rsidR="00470C47" w:rsidRPr="00D25C83" w:rsidRDefault="00470C47" w:rsidP="00470C47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393E3D6B" w14:textId="3312E4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42 inches (107</w:t>
      </w:r>
      <w:r w:rsidRPr="00D25C83">
        <w:rPr>
          <w:sz w:val="18"/>
          <w:szCs w:val="18"/>
        </w:rPr>
        <w:t xml:space="preserve"> centimeters).</w:t>
      </w:r>
    </w:p>
    <w:p w14:paraId="23C6F289" w14:textId="77777777" w:rsidR="00470C47" w:rsidRPr="00D25C83" w:rsidRDefault="00470C47" w:rsidP="00470C47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4 to 6.</w:t>
      </w:r>
    </w:p>
    <w:p w14:paraId="68CEDBB4" w14:textId="77777777" w:rsidR="00470C47" w:rsidRPr="009F1081" w:rsidRDefault="00470C47" w:rsidP="009F1081">
      <w:pPr>
        <w:pStyle w:val="Normal1"/>
      </w:pPr>
    </w:p>
    <w:p w14:paraId="2E2C46E9" w14:textId="3A4855FB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SOCIAL TABLES</w:t>
      </w:r>
    </w:p>
    <w:p w14:paraId="0C1A9AF4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73B72B06" w14:textId="7ACF147A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54FA81B6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03B04727" w14:textId="67E8CA02" w:rsidR="00EE3341" w:rsidRPr="00D25C83" w:rsidRDefault="00EE3341" w:rsidP="00EE3341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Social</w:t>
      </w:r>
      <w:r w:rsidRPr="00D25C83">
        <w:rPr>
          <w:sz w:val="18"/>
          <w:szCs w:val="18"/>
        </w:rPr>
        <w:t xml:space="preserve"> Tables</w:t>
      </w:r>
    </w:p>
    <w:p w14:paraId="1CA6627C" w14:textId="6AE16129" w:rsidR="00EE3341" w:rsidRPr="00D25C83" w:rsidRDefault="00EE3341" w:rsidP="00EE3341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Social</w:t>
      </w:r>
      <w:r w:rsidRPr="00D25C83">
        <w:rPr>
          <w:sz w:val="18"/>
          <w:szCs w:val="18"/>
          <w:lang w:val="en-US"/>
        </w:rPr>
        <w:t xml:space="preserve"> Tables </w:t>
      </w:r>
      <w:r w:rsidR="001B7AD2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LTSW30530D</w:t>
      </w:r>
      <w:r w:rsidR="001B7AD2">
        <w:rPr>
          <w:sz w:val="18"/>
          <w:szCs w:val="18"/>
          <w:lang w:val="en-US"/>
        </w:rPr>
        <w:t>.</w:t>
      </w:r>
    </w:p>
    <w:p w14:paraId="361CF52E" w14:textId="77777777" w:rsidR="00EE3341" w:rsidRPr="00D25C83" w:rsidRDefault="00EE3341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0FF6C027" w14:textId="49868C0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Shape:</w:t>
      </w:r>
      <w:r>
        <w:rPr>
          <w:sz w:val="18"/>
          <w:szCs w:val="18"/>
        </w:rPr>
        <w:t xml:space="preserve"> Wave.</w:t>
      </w:r>
    </w:p>
    <w:p w14:paraId="083654DD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27625AB5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033EA2FB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14FF26C4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30 inches (76</w:t>
      </w:r>
      <w:r w:rsidRPr="00D25C83">
        <w:rPr>
          <w:sz w:val="18"/>
          <w:szCs w:val="18"/>
        </w:rPr>
        <w:t xml:space="preserve"> centimeters).</w:t>
      </w:r>
    </w:p>
    <w:p w14:paraId="1B7EEDCC" w14:textId="76424C1B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6 to 8.</w:t>
      </w:r>
    </w:p>
    <w:p w14:paraId="16411B36" w14:textId="5ABDA9E7" w:rsidR="00EE3341" w:rsidRDefault="00EE3341" w:rsidP="00EE3341">
      <w:pPr>
        <w:pStyle w:val="Normal1"/>
      </w:pPr>
    </w:p>
    <w:p w14:paraId="25AD62A9" w14:textId="74AD9506" w:rsidR="00EE3341" w:rsidRPr="00D25C83" w:rsidRDefault="00EE3341" w:rsidP="00EE3341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Social</w:t>
      </w:r>
      <w:r w:rsidRPr="00D25C83">
        <w:rPr>
          <w:sz w:val="18"/>
          <w:szCs w:val="18"/>
          <w:lang w:val="en-US"/>
        </w:rPr>
        <w:t xml:space="preserve"> Tables</w:t>
      </w:r>
      <w:r w:rsidR="001B7AD2">
        <w:rPr>
          <w:sz w:val="18"/>
          <w:szCs w:val="18"/>
          <w:lang w:val="en-US"/>
        </w:rPr>
        <w:t xml:space="preserve"> -</w:t>
      </w:r>
      <w:r w:rsidRPr="00D25C8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LTSW30542D</w:t>
      </w:r>
      <w:r w:rsidR="001B7AD2">
        <w:rPr>
          <w:sz w:val="18"/>
          <w:szCs w:val="18"/>
          <w:lang w:val="en-US"/>
        </w:rPr>
        <w:t>.</w:t>
      </w:r>
    </w:p>
    <w:p w14:paraId="07AEA751" w14:textId="77777777" w:rsidR="00EE3341" w:rsidRPr="00D25C83" w:rsidRDefault="00EE3341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52559190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Shape:</w:t>
      </w:r>
      <w:r>
        <w:rPr>
          <w:sz w:val="18"/>
          <w:szCs w:val="18"/>
        </w:rPr>
        <w:t xml:space="preserve"> Wave.</w:t>
      </w:r>
    </w:p>
    <w:p w14:paraId="37BE1190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11B48966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5607B77D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60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152</w:t>
      </w:r>
      <w:r w:rsidRPr="00D25C83">
        <w:rPr>
          <w:sz w:val="18"/>
          <w:szCs w:val="18"/>
        </w:rPr>
        <w:t xml:space="preserve"> centimeters).</w:t>
      </w:r>
    </w:p>
    <w:p w14:paraId="01172169" w14:textId="31D91E2A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42 inches (107</w:t>
      </w:r>
      <w:r w:rsidRPr="00D25C83">
        <w:rPr>
          <w:sz w:val="18"/>
          <w:szCs w:val="18"/>
        </w:rPr>
        <w:t xml:space="preserve"> centimeters).</w:t>
      </w:r>
    </w:p>
    <w:p w14:paraId="6F697B4E" w14:textId="07D083A7" w:rsidR="00EE3341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6 to 8.</w:t>
      </w:r>
    </w:p>
    <w:p w14:paraId="6557424E" w14:textId="77777777" w:rsidR="00EE3341" w:rsidRPr="00EE3341" w:rsidRDefault="00EE3341" w:rsidP="00EE3341">
      <w:pPr>
        <w:pStyle w:val="Normal1"/>
      </w:pPr>
    </w:p>
    <w:p w14:paraId="3CAC4816" w14:textId="7758C7F1" w:rsidR="00EE3341" w:rsidRPr="00D25C83" w:rsidRDefault="00EE3341" w:rsidP="00EE3341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Social</w:t>
      </w:r>
      <w:r w:rsidRPr="00D25C83">
        <w:rPr>
          <w:sz w:val="18"/>
          <w:szCs w:val="18"/>
          <w:lang w:val="en-US"/>
        </w:rPr>
        <w:t xml:space="preserve"> Tables</w:t>
      </w:r>
      <w:r w:rsidR="001B7AD2">
        <w:rPr>
          <w:sz w:val="18"/>
          <w:szCs w:val="18"/>
          <w:lang w:val="en-US"/>
        </w:rPr>
        <w:t xml:space="preserve"> -</w:t>
      </w:r>
      <w:r w:rsidRPr="00D25C8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LTSW30</w:t>
      </w:r>
      <w:r w:rsidR="00461802">
        <w:rPr>
          <w:sz w:val="18"/>
          <w:szCs w:val="18"/>
          <w:lang w:val="en-US"/>
        </w:rPr>
        <w:t>642</w:t>
      </w:r>
      <w:r>
        <w:rPr>
          <w:sz w:val="18"/>
          <w:szCs w:val="18"/>
          <w:lang w:val="en-US"/>
        </w:rPr>
        <w:t>D</w:t>
      </w:r>
      <w:r w:rsidR="001B7AD2">
        <w:rPr>
          <w:sz w:val="18"/>
          <w:szCs w:val="18"/>
          <w:lang w:val="en-US"/>
        </w:rPr>
        <w:t>.</w:t>
      </w:r>
    </w:p>
    <w:p w14:paraId="385656D3" w14:textId="77777777" w:rsidR="00EE3341" w:rsidRPr="00D25C83" w:rsidRDefault="00EE3341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634DA688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Shape:</w:t>
      </w:r>
      <w:r>
        <w:rPr>
          <w:sz w:val="18"/>
          <w:szCs w:val="18"/>
        </w:rPr>
        <w:t xml:space="preserve"> Wave.</w:t>
      </w:r>
    </w:p>
    <w:p w14:paraId="34FA8CFE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0AFFC119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109F80E0" w14:textId="50ECC44A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72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183</w:t>
      </w:r>
      <w:r w:rsidRPr="00D25C83">
        <w:rPr>
          <w:sz w:val="18"/>
          <w:szCs w:val="18"/>
        </w:rPr>
        <w:t xml:space="preserve"> centimeters).</w:t>
      </w:r>
    </w:p>
    <w:p w14:paraId="521FCBF8" w14:textId="36806AC9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42 inches (107</w:t>
      </w:r>
      <w:r w:rsidRPr="00D25C83">
        <w:rPr>
          <w:sz w:val="18"/>
          <w:szCs w:val="18"/>
        </w:rPr>
        <w:t xml:space="preserve"> centimeters).</w:t>
      </w:r>
    </w:p>
    <w:p w14:paraId="28E0C495" w14:textId="5F97A3B8" w:rsidR="00EE3341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6 to 8.</w:t>
      </w:r>
    </w:p>
    <w:p w14:paraId="5770AD92" w14:textId="77777777" w:rsidR="00EE3341" w:rsidRPr="00EE3341" w:rsidRDefault="00EE3341" w:rsidP="00EE3341">
      <w:pPr>
        <w:pStyle w:val="Normal1"/>
      </w:pPr>
    </w:p>
    <w:p w14:paraId="51E259A6" w14:textId="62804BFD" w:rsidR="00EE3341" w:rsidRPr="00D25C83" w:rsidRDefault="00EE3341" w:rsidP="00EE3341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Social</w:t>
      </w:r>
      <w:r w:rsidRPr="00D25C83">
        <w:rPr>
          <w:sz w:val="18"/>
          <w:szCs w:val="18"/>
          <w:lang w:val="en-US"/>
        </w:rPr>
        <w:t xml:space="preserve"> Tables</w:t>
      </w:r>
      <w:r w:rsidR="001B7AD2">
        <w:rPr>
          <w:sz w:val="18"/>
          <w:szCs w:val="18"/>
          <w:lang w:val="en-US"/>
        </w:rPr>
        <w:t xml:space="preserve"> -</w:t>
      </w:r>
      <w:r w:rsidRPr="00D25C8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LTSW30</w:t>
      </w:r>
      <w:r w:rsidR="00461802">
        <w:rPr>
          <w:sz w:val="18"/>
          <w:szCs w:val="18"/>
          <w:lang w:val="en-US"/>
        </w:rPr>
        <w:t>842</w:t>
      </w:r>
      <w:r>
        <w:rPr>
          <w:sz w:val="18"/>
          <w:szCs w:val="18"/>
          <w:lang w:val="en-US"/>
        </w:rPr>
        <w:t>D</w:t>
      </w:r>
      <w:r w:rsidR="001B7AD2">
        <w:rPr>
          <w:sz w:val="18"/>
          <w:szCs w:val="18"/>
          <w:lang w:val="en-US"/>
        </w:rPr>
        <w:t>.</w:t>
      </w:r>
    </w:p>
    <w:p w14:paraId="7396271E" w14:textId="77777777" w:rsidR="00EE3341" w:rsidRPr="00D25C83" w:rsidRDefault="00EE3341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D25C83">
        <w:rPr>
          <w:sz w:val="18"/>
          <w:szCs w:val="18"/>
        </w:rPr>
        <w:t>Physical Characteristics:</w:t>
      </w:r>
    </w:p>
    <w:p w14:paraId="6267A6BA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>Shape:</w:t>
      </w:r>
      <w:r>
        <w:rPr>
          <w:sz w:val="18"/>
          <w:szCs w:val="18"/>
        </w:rPr>
        <w:t xml:space="preserve"> Wave.</w:t>
      </w:r>
    </w:p>
    <w:p w14:paraId="3D741F16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Table: </w:t>
      </w:r>
    </w:p>
    <w:p w14:paraId="2AD96FF3" w14:textId="77777777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Width: </w:t>
      </w:r>
      <w:r>
        <w:rPr>
          <w:sz w:val="18"/>
          <w:szCs w:val="18"/>
        </w:rPr>
        <w:t>30</w:t>
      </w:r>
      <w:r w:rsidRPr="00D25C83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D25C83">
        <w:rPr>
          <w:sz w:val="18"/>
          <w:szCs w:val="18"/>
        </w:rPr>
        <w:t xml:space="preserve"> centimeters).</w:t>
      </w:r>
    </w:p>
    <w:p w14:paraId="72A898C3" w14:textId="1947BCDB" w:rsidR="00EE3341" w:rsidRPr="00D25C83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D25C83">
        <w:rPr>
          <w:sz w:val="18"/>
          <w:szCs w:val="18"/>
        </w:rPr>
        <w:t xml:space="preserve">Length: </w:t>
      </w:r>
      <w:r>
        <w:rPr>
          <w:sz w:val="18"/>
          <w:szCs w:val="18"/>
        </w:rPr>
        <w:t>96 inches</w:t>
      </w:r>
      <w:r w:rsidRPr="00D25C83">
        <w:rPr>
          <w:sz w:val="18"/>
          <w:szCs w:val="18"/>
        </w:rPr>
        <w:t xml:space="preserve"> (</w:t>
      </w:r>
      <w:r>
        <w:rPr>
          <w:sz w:val="18"/>
          <w:szCs w:val="18"/>
        </w:rPr>
        <w:t>236</w:t>
      </w:r>
      <w:r w:rsidRPr="00D25C83">
        <w:rPr>
          <w:sz w:val="18"/>
          <w:szCs w:val="18"/>
        </w:rPr>
        <w:t xml:space="preserve"> centimeters).</w:t>
      </w:r>
    </w:p>
    <w:p w14:paraId="48F968BA" w14:textId="06A6FE84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D25C83">
        <w:rPr>
          <w:sz w:val="18"/>
          <w:szCs w:val="18"/>
        </w:rPr>
        <w:t xml:space="preserve">Table Height: </w:t>
      </w:r>
      <w:r>
        <w:rPr>
          <w:sz w:val="18"/>
          <w:szCs w:val="18"/>
        </w:rPr>
        <w:t>42 inches (107</w:t>
      </w:r>
      <w:r w:rsidRPr="00D25C83">
        <w:rPr>
          <w:sz w:val="18"/>
          <w:szCs w:val="18"/>
        </w:rPr>
        <w:t xml:space="preserve"> centimeters).</w:t>
      </w:r>
    </w:p>
    <w:p w14:paraId="23337306" w14:textId="77777777" w:rsidR="00EE3341" w:rsidRPr="00D25C83" w:rsidRDefault="00EE3341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Seats: 6 to 8.</w:t>
      </w:r>
    </w:p>
    <w:p w14:paraId="392BE11B" w14:textId="636788A5" w:rsidR="00EE3341" w:rsidRDefault="00EE3341" w:rsidP="00EE3341">
      <w:pPr>
        <w:pStyle w:val="Normal1"/>
      </w:pPr>
    </w:p>
    <w:p w14:paraId="2112F02C" w14:textId="294EF8C3" w:rsidR="006C72F6" w:rsidRDefault="006C72F6" w:rsidP="006C72F6">
      <w:pPr>
        <w:pStyle w:val="Heading2"/>
        <w:ind w:hanging="504"/>
        <w:rPr>
          <w:sz w:val="18"/>
          <w:szCs w:val="18"/>
        </w:rPr>
      </w:pPr>
      <w:r w:rsidRPr="00A70945">
        <w:rPr>
          <w:sz w:val="18"/>
          <w:szCs w:val="18"/>
        </w:rPr>
        <w:t>HEAVY-DUTY RECEPTACLES</w:t>
      </w:r>
    </w:p>
    <w:p w14:paraId="79FDE05B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1B950908" w14:textId="56071126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3F88490E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4591B8A9" w14:textId="09CBB503" w:rsidR="00D9359D" w:rsidRPr="00723268" w:rsidRDefault="00D9359D" w:rsidP="00D9359D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Heavy-Duty Receptacles – Recycling and Waste</w:t>
      </w:r>
    </w:p>
    <w:p w14:paraId="20466EE0" w14:textId="77777777" w:rsidR="00942458" w:rsidRPr="00723268" w:rsidRDefault="00942458" w:rsidP="00942458">
      <w:pPr>
        <w:pStyle w:val="Heading4"/>
        <w:ind w:left="1620" w:hanging="360"/>
        <w:rPr>
          <w:sz w:val="18"/>
          <w:szCs w:val="18"/>
        </w:rPr>
      </w:pPr>
      <w:r w:rsidRPr="00723268">
        <w:rPr>
          <w:sz w:val="18"/>
          <w:szCs w:val="18"/>
        </w:rPr>
        <w:t>Product Options:</w:t>
      </w:r>
    </w:p>
    <w:p w14:paraId="49183D8C" w14:textId="77777777" w:rsidR="00942458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23268">
        <w:rPr>
          <w:sz w:val="18"/>
          <w:szCs w:val="18"/>
        </w:rPr>
        <w:t xml:space="preserve">Mix and Match Upgrade Custom Logo </w:t>
      </w:r>
      <w:r>
        <w:rPr>
          <w:sz w:val="18"/>
          <w:szCs w:val="18"/>
        </w:rPr>
        <w:t>for Front or Sides</w:t>
      </w:r>
      <w:r w:rsidRPr="00723268">
        <w:rPr>
          <w:sz w:val="18"/>
          <w:szCs w:val="18"/>
        </w:rPr>
        <w:t>: Contact the manufacturer for custom logo tops</w:t>
      </w:r>
      <w:r>
        <w:rPr>
          <w:sz w:val="18"/>
          <w:szCs w:val="18"/>
        </w:rPr>
        <w:t>.</w:t>
      </w:r>
    </w:p>
    <w:p w14:paraId="5D283C15" w14:textId="77777777" w:rsidR="00781599" w:rsidRPr="00781599" w:rsidRDefault="00781599" w:rsidP="00781599">
      <w:pPr>
        <w:pStyle w:val="Normal1"/>
      </w:pPr>
    </w:p>
    <w:p w14:paraId="2895B527" w14:textId="77777777" w:rsidR="00942458" w:rsidRPr="007F3F7E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Heavy-Duty Receptacle – Recycling – HDRR32</w:t>
      </w:r>
    </w:p>
    <w:p w14:paraId="12535C9B" w14:textId="77777777" w:rsidR="00942458" w:rsidRPr="007F3F7E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F3F7E">
        <w:rPr>
          <w:sz w:val="18"/>
          <w:szCs w:val="18"/>
        </w:rPr>
        <w:t>Physical Characteristics:</w:t>
      </w:r>
    </w:p>
    <w:p w14:paraId="23146C12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>Width:</w:t>
      </w:r>
      <w:r>
        <w:rPr>
          <w:sz w:val="18"/>
          <w:szCs w:val="18"/>
        </w:rPr>
        <w:t xml:space="preserve"> 27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69</w:t>
      </w:r>
      <w:r w:rsidRPr="007F3F7E">
        <w:rPr>
          <w:sz w:val="18"/>
          <w:szCs w:val="18"/>
        </w:rPr>
        <w:t xml:space="preserve"> centimeters).</w:t>
      </w:r>
    </w:p>
    <w:p w14:paraId="6182A622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Length: </w:t>
      </w:r>
      <w:r>
        <w:rPr>
          <w:sz w:val="18"/>
          <w:szCs w:val="18"/>
        </w:rPr>
        <w:t>27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69 </w:t>
      </w:r>
      <w:r w:rsidRPr="007F3F7E">
        <w:rPr>
          <w:sz w:val="18"/>
          <w:szCs w:val="18"/>
        </w:rPr>
        <w:t>centimeters).</w:t>
      </w:r>
    </w:p>
    <w:p w14:paraId="6C2C5E02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117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7D1F75FF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32 gallons (121 liters).</w:t>
      </w:r>
    </w:p>
    <w:p w14:paraId="3AFEC0D5" w14:textId="77777777" w:rsidR="00942458" w:rsidRDefault="00942458" w:rsidP="00942458">
      <w:pPr>
        <w:pStyle w:val="Normal1"/>
        <w:rPr>
          <w:sz w:val="18"/>
          <w:szCs w:val="18"/>
        </w:rPr>
      </w:pPr>
    </w:p>
    <w:p w14:paraId="5A387555" w14:textId="77777777" w:rsidR="00942458" w:rsidRPr="007F3F7E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Heavy-Duty Receptacle – Recycling – HDRR44</w:t>
      </w:r>
    </w:p>
    <w:p w14:paraId="42FA226F" w14:textId="77777777" w:rsidR="00942458" w:rsidRPr="007F3F7E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F3F7E">
        <w:rPr>
          <w:sz w:val="18"/>
          <w:szCs w:val="18"/>
        </w:rPr>
        <w:t>Physical Characteristics:</w:t>
      </w:r>
    </w:p>
    <w:p w14:paraId="1107CD06" w14:textId="77777777" w:rsidR="00942458" w:rsidRPr="00A15CED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15CED">
        <w:rPr>
          <w:sz w:val="18"/>
          <w:szCs w:val="18"/>
        </w:rPr>
        <w:t>Width: 3</w:t>
      </w:r>
      <w:r>
        <w:rPr>
          <w:sz w:val="18"/>
          <w:szCs w:val="18"/>
        </w:rPr>
        <w:t>2</w:t>
      </w:r>
      <w:r w:rsidRPr="00A15CED">
        <w:rPr>
          <w:sz w:val="18"/>
          <w:szCs w:val="18"/>
        </w:rPr>
        <w:t xml:space="preserve"> inches (8</w:t>
      </w:r>
      <w:r>
        <w:rPr>
          <w:sz w:val="18"/>
          <w:szCs w:val="18"/>
        </w:rPr>
        <w:t>1</w:t>
      </w:r>
      <w:r w:rsidRPr="00A15CED">
        <w:rPr>
          <w:sz w:val="18"/>
          <w:szCs w:val="18"/>
        </w:rPr>
        <w:t xml:space="preserve"> centimeters).</w:t>
      </w:r>
    </w:p>
    <w:p w14:paraId="73512AB4" w14:textId="77777777" w:rsidR="00942458" w:rsidRPr="00A15CED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15CED">
        <w:rPr>
          <w:sz w:val="18"/>
          <w:szCs w:val="18"/>
        </w:rPr>
        <w:t>Length: 32 inches (81 centimeters).</w:t>
      </w:r>
    </w:p>
    <w:p w14:paraId="0BE03F31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117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34E501C2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44 gallons (167 liters).</w:t>
      </w:r>
    </w:p>
    <w:p w14:paraId="508149D7" w14:textId="77777777" w:rsidR="00942458" w:rsidRDefault="00942458" w:rsidP="00942458">
      <w:pPr>
        <w:pStyle w:val="Normal1"/>
        <w:rPr>
          <w:sz w:val="18"/>
          <w:szCs w:val="18"/>
        </w:rPr>
      </w:pPr>
    </w:p>
    <w:p w14:paraId="0AFA9932" w14:textId="77777777" w:rsidR="00942458" w:rsidRPr="007F3F7E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Heavy-Duty Receptacle – Waste – HDRR55</w:t>
      </w:r>
    </w:p>
    <w:p w14:paraId="4AD3CFB5" w14:textId="77777777" w:rsidR="00942458" w:rsidRPr="007F3F7E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7F3F7E">
        <w:rPr>
          <w:sz w:val="18"/>
          <w:szCs w:val="18"/>
        </w:rPr>
        <w:t>Physical Characteristics:</w:t>
      </w:r>
    </w:p>
    <w:p w14:paraId="3AD4239A" w14:textId="77777777" w:rsidR="00942458" w:rsidRPr="0002477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24771">
        <w:rPr>
          <w:sz w:val="18"/>
          <w:szCs w:val="18"/>
        </w:rPr>
        <w:t>Width: 3</w:t>
      </w:r>
      <w:r>
        <w:rPr>
          <w:sz w:val="18"/>
          <w:szCs w:val="18"/>
        </w:rPr>
        <w:t>2</w:t>
      </w:r>
      <w:r w:rsidRPr="00024771">
        <w:rPr>
          <w:sz w:val="18"/>
          <w:szCs w:val="18"/>
        </w:rPr>
        <w:t xml:space="preserve"> inches (8</w:t>
      </w:r>
      <w:r>
        <w:rPr>
          <w:sz w:val="18"/>
          <w:szCs w:val="18"/>
        </w:rPr>
        <w:t>1</w:t>
      </w:r>
      <w:r w:rsidRPr="00024771">
        <w:rPr>
          <w:sz w:val="18"/>
          <w:szCs w:val="18"/>
        </w:rPr>
        <w:t xml:space="preserve"> centimeters).</w:t>
      </w:r>
    </w:p>
    <w:p w14:paraId="7766A468" w14:textId="77777777" w:rsidR="00942458" w:rsidRPr="0002477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24771">
        <w:rPr>
          <w:sz w:val="18"/>
          <w:szCs w:val="18"/>
        </w:rPr>
        <w:t>Length: 32 inches (81 centimeters).</w:t>
      </w:r>
    </w:p>
    <w:p w14:paraId="37BE2557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52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132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14AB4251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55 gallons (208 liters).</w:t>
      </w:r>
    </w:p>
    <w:p w14:paraId="091BCA63" w14:textId="77777777" w:rsidR="00942458" w:rsidRDefault="00942458" w:rsidP="00942458">
      <w:pPr>
        <w:pStyle w:val="Normal1"/>
        <w:rPr>
          <w:sz w:val="18"/>
          <w:szCs w:val="18"/>
        </w:rPr>
      </w:pPr>
    </w:p>
    <w:p w14:paraId="0A2FEAD8" w14:textId="77777777" w:rsidR="00942458" w:rsidRPr="00024771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 w:rsidRPr="00024771">
        <w:rPr>
          <w:sz w:val="18"/>
          <w:szCs w:val="18"/>
          <w:lang w:val="en-US"/>
        </w:rPr>
        <w:t>Heavy-Duty Receptacle – Waste – HDWR32</w:t>
      </w:r>
    </w:p>
    <w:p w14:paraId="6B5120C1" w14:textId="77777777" w:rsidR="00942458" w:rsidRPr="0002477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24771">
        <w:rPr>
          <w:sz w:val="18"/>
          <w:szCs w:val="18"/>
        </w:rPr>
        <w:t>Physical Characteristics:</w:t>
      </w:r>
    </w:p>
    <w:p w14:paraId="22628679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>Width:</w:t>
      </w:r>
      <w:r>
        <w:rPr>
          <w:sz w:val="18"/>
          <w:szCs w:val="18"/>
        </w:rPr>
        <w:t xml:space="preserve"> 27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69</w:t>
      </w:r>
      <w:r w:rsidRPr="007F3F7E">
        <w:rPr>
          <w:sz w:val="18"/>
          <w:szCs w:val="18"/>
        </w:rPr>
        <w:t xml:space="preserve"> centimeters).</w:t>
      </w:r>
    </w:p>
    <w:p w14:paraId="38CD9B43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Length: </w:t>
      </w:r>
      <w:r>
        <w:rPr>
          <w:sz w:val="18"/>
          <w:szCs w:val="18"/>
        </w:rPr>
        <w:t>27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69 </w:t>
      </w:r>
      <w:r w:rsidRPr="007F3F7E">
        <w:rPr>
          <w:sz w:val="18"/>
          <w:szCs w:val="18"/>
        </w:rPr>
        <w:t>centimeters).</w:t>
      </w:r>
    </w:p>
    <w:p w14:paraId="42CA21DF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117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5F823B41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32 gallons (121 liters).</w:t>
      </w:r>
    </w:p>
    <w:p w14:paraId="22282540" w14:textId="77777777" w:rsidR="00942458" w:rsidRPr="00024771" w:rsidRDefault="00942458" w:rsidP="00942458">
      <w:pPr>
        <w:pStyle w:val="Normal1"/>
        <w:rPr>
          <w:sz w:val="18"/>
          <w:szCs w:val="18"/>
        </w:rPr>
      </w:pPr>
    </w:p>
    <w:p w14:paraId="7929CCA8" w14:textId="77777777" w:rsidR="00942458" w:rsidRPr="00024771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 w:rsidRPr="00024771">
        <w:rPr>
          <w:sz w:val="18"/>
          <w:szCs w:val="18"/>
          <w:lang w:val="en-US"/>
        </w:rPr>
        <w:t>Heavy-Duty Receptacle – Waste – HDWR44</w:t>
      </w:r>
    </w:p>
    <w:p w14:paraId="539D4303" w14:textId="77777777" w:rsidR="00942458" w:rsidRPr="0002477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24771">
        <w:rPr>
          <w:sz w:val="18"/>
          <w:szCs w:val="18"/>
        </w:rPr>
        <w:t>Physical Characteristics:</w:t>
      </w:r>
    </w:p>
    <w:p w14:paraId="5320BF34" w14:textId="77777777" w:rsidR="00942458" w:rsidRPr="00A15CED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15CED">
        <w:rPr>
          <w:sz w:val="18"/>
          <w:szCs w:val="18"/>
        </w:rPr>
        <w:lastRenderedPageBreak/>
        <w:t>Width: 3</w:t>
      </w:r>
      <w:r>
        <w:rPr>
          <w:sz w:val="18"/>
          <w:szCs w:val="18"/>
        </w:rPr>
        <w:t>2</w:t>
      </w:r>
      <w:r w:rsidRPr="00A15CED">
        <w:rPr>
          <w:sz w:val="18"/>
          <w:szCs w:val="18"/>
        </w:rPr>
        <w:t xml:space="preserve"> inches (8</w:t>
      </w:r>
      <w:r>
        <w:rPr>
          <w:sz w:val="18"/>
          <w:szCs w:val="18"/>
        </w:rPr>
        <w:t>1</w:t>
      </w:r>
      <w:r w:rsidRPr="00A15CED">
        <w:rPr>
          <w:sz w:val="18"/>
          <w:szCs w:val="18"/>
        </w:rPr>
        <w:t xml:space="preserve"> centimeters).</w:t>
      </w:r>
    </w:p>
    <w:p w14:paraId="2A54040F" w14:textId="77777777" w:rsidR="00942458" w:rsidRPr="00A15CED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A15CED">
        <w:rPr>
          <w:sz w:val="18"/>
          <w:szCs w:val="18"/>
        </w:rPr>
        <w:t>Length: 32 inches (81 centimeters).</w:t>
      </w:r>
    </w:p>
    <w:p w14:paraId="742C88F1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117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6B8E690E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44 gallons (167 liters).</w:t>
      </w:r>
    </w:p>
    <w:p w14:paraId="51612051" w14:textId="77777777" w:rsidR="00942458" w:rsidRPr="00024771" w:rsidRDefault="00942458" w:rsidP="00942458">
      <w:pPr>
        <w:pStyle w:val="Normal1"/>
        <w:rPr>
          <w:sz w:val="18"/>
          <w:szCs w:val="18"/>
        </w:rPr>
      </w:pPr>
    </w:p>
    <w:p w14:paraId="1621A25D" w14:textId="77777777" w:rsidR="00942458" w:rsidRPr="00024771" w:rsidRDefault="00942458" w:rsidP="00942458">
      <w:pPr>
        <w:pStyle w:val="Heading4"/>
        <w:ind w:left="1620" w:hanging="360"/>
        <w:rPr>
          <w:sz w:val="18"/>
          <w:szCs w:val="18"/>
          <w:lang w:val="en-US"/>
        </w:rPr>
      </w:pPr>
      <w:r w:rsidRPr="00024771">
        <w:rPr>
          <w:sz w:val="18"/>
          <w:szCs w:val="18"/>
          <w:lang w:val="en-US"/>
        </w:rPr>
        <w:t>Heavy-Duty Receptacle – Waste – HDRR55</w:t>
      </w:r>
    </w:p>
    <w:p w14:paraId="235E8295" w14:textId="77777777" w:rsidR="00942458" w:rsidRPr="00024771" w:rsidRDefault="00942458" w:rsidP="00942458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024771">
        <w:rPr>
          <w:sz w:val="18"/>
          <w:szCs w:val="18"/>
        </w:rPr>
        <w:t>Physical Characteristics:</w:t>
      </w:r>
    </w:p>
    <w:p w14:paraId="7BC45BD4" w14:textId="77777777" w:rsidR="00942458" w:rsidRPr="0002477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24771">
        <w:rPr>
          <w:sz w:val="18"/>
          <w:szCs w:val="18"/>
        </w:rPr>
        <w:t>Width: 3</w:t>
      </w:r>
      <w:r>
        <w:rPr>
          <w:sz w:val="18"/>
          <w:szCs w:val="18"/>
        </w:rPr>
        <w:t>2</w:t>
      </w:r>
      <w:r w:rsidRPr="00024771">
        <w:rPr>
          <w:sz w:val="18"/>
          <w:szCs w:val="18"/>
        </w:rPr>
        <w:t xml:space="preserve"> inches (8</w:t>
      </w:r>
      <w:r>
        <w:rPr>
          <w:sz w:val="18"/>
          <w:szCs w:val="18"/>
        </w:rPr>
        <w:t>1</w:t>
      </w:r>
      <w:r w:rsidRPr="00024771">
        <w:rPr>
          <w:sz w:val="18"/>
          <w:szCs w:val="18"/>
        </w:rPr>
        <w:t xml:space="preserve"> centimeters).</w:t>
      </w:r>
    </w:p>
    <w:p w14:paraId="3703BBB8" w14:textId="77777777" w:rsidR="00942458" w:rsidRPr="00024771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024771">
        <w:rPr>
          <w:sz w:val="18"/>
          <w:szCs w:val="18"/>
        </w:rPr>
        <w:t>Length: 32 inches (81 centimeters).</w:t>
      </w:r>
    </w:p>
    <w:p w14:paraId="2545444F" w14:textId="77777777" w:rsidR="00942458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7F3F7E">
        <w:rPr>
          <w:sz w:val="18"/>
          <w:szCs w:val="18"/>
        </w:rPr>
        <w:t xml:space="preserve">Height: </w:t>
      </w:r>
      <w:r>
        <w:rPr>
          <w:sz w:val="18"/>
          <w:szCs w:val="18"/>
        </w:rPr>
        <w:t>52</w:t>
      </w:r>
      <w:r w:rsidRPr="007F3F7E">
        <w:rPr>
          <w:sz w:val="18"/>
          <w:szCs w:val="18"/>
        </w:rPr>
        <w:t xml:space="preserve"> inches (</w:t>
      </w:r>
      <w:r>
        <w:rPr>
          <w:sz w:val="18"/>
          <w:szCs w:val="18"/>
        </w:rPr>
        <w:t>132</w:t>
      </w:r>
      <w:r w:rsidRPr="007F3F7E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6D5A4298" w14:textId="77777777" w:rsidR="00942458" w:rsidRPr="007F3F7E" w:rsidRDefault="00942458" w:rsidP="00942458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Capacity: 55 gallons (208 liters).</w:t>
      </w:r>
    </w:p>
    <w:p w14:paraId="43EA1CD9" w14:textId="77777777" w:rsidR="00781599" w:rsidRPr="006453D3" w:rsidRDefault="00781599" w:rsidP="006C72F6">
      <w:pPr>
        <w:pStyle w:val="Normal1"/>
        <w:rPr>
          <w:sz w:val="18"/>
          <w:szCs w:val="18"/>
        </w:rPr>
      </w:pPr>
    </w:p>
    <w:p w14:paraId="4246797C" w14:textId="6A676D0F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SEATING CONCEPTS</w:t>
      </w:r>
    </w:p>
    <w:p w14:paraId="698CB4CF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56014DD4" w14:textId="6829D39E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0B1395AF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67E0E358" w14:textId="6AC50FB8" w:rsidR="00EE3341" w:rsidRPr="00594C04" w:rsidRDefault="00594C04" w:rsidP="00EE3341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 w:rsidR="00E074C0">
        <w:rPr>
          <w:sz w:val="18"/>
          <w:szCs w:val="18"/>
        </w:rPr>
        <w:t xml:space="preserve"> Chairs</w:t>
      </w:r>
    </w:p>
    <w:p w14:paraId="397E8887" w14:textId="34ADE9C2" w:rsidR="00EE3341" w:rsidRPr="00594C04" w:rsidRDefault="00594C04" w:rsidP="00EE3341">
      <w:pPr>
        <w:pStyle w:val="Heading4"/>
        <w:ind w:left="1620" w:hanging="360"/>
        <w:rPr>
          <w:sz w:val="18"/>
          <w:szCs w:val="18"/>
          <w:lang w:val="en-US"/>
        </w:rPr>
      </w:pPr>
      <w:r w:rsidRPr="00594C04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594C04">
        <w:rPr>
          <w:sz w:val="18"/>
          <w:szCs w:val="18"/>
          <w:lang w:val="en-US"/>
        </w:rPr>
        <w:t>StackChair-1</w:t>
      </w:r>
      <w:r w:rsidR="00507A4E">
        <w:rPr>
          <w:sz w:val="18"/>
          <w:szCs w:val="18"/>
          <w:lang w:val="en-US"/>
        </w:rPr>
        <w:t>.</w:t>
      </w:r>
    </w:p>
    <w:p w14:paraId="3302F6BE" w14:textId="2A513F73" w:rsidR="00594C04" w:rsidRPr="00594C04" w:rsidRDefault="00594C04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Description: Stackable Chair 1.</w:t>
      </w:r>
    </w:p>
    <w:p w14:paraId="4648698D" w14:textId="7A769A1B" w:rsidR="00EE3341" w:rsidRPr="00594C04" w:rsidRDefault="00EE3341" w:rsidP="00EE3341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7C98BC86" w14:textId="214861E0" w:rsidR="00EE3341" w:rsidRPr="00594C04" w:rsidRDefault="00594C04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>Chair</w:t>
      </w:r>
      <w:r w:rsidR="00EE3341" w:rsidRPr="00594C04">
        <w:rPr>
          <w:sz w:val="18"/>
          <w:szCs w:val="18"/>
        </w:rPr>
        <w:t xml:space="preserve">: </w:t>
      </w:r>
    </w:p>
    <w:p w14:paraId="0A8567B4" w14:textId="559B090E" w:rsidR="00EE3341" w:rsidRPr="00594C04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 w:rsidR="00594C04" w:rsidRPr="00594C04">
        <w:rPr>
          <w:sz w:val="18"/>
          <w:szCs w:val="18"/>
        </w:rPr>
        <w:t>20</w:t>
      </w:r>
      <w:r w:rsidRPr="00594C04">
        <w:rPr>
          <w:sz w:val="18"/>
          <w:szCs w:val="18"/>
        </w:rPr>
        <w:t xml:space="preserve"> inches (</w:t>
      </w:r>
      <w:r w:rsidR="00594C04"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3AE82428" w14:textId="14113CD8" w:rsidR="00EE3341" w:rsidRPr="00594C04" w:rsidRDefault="00EE3341" w:rsidP="00EE334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Length: </w:t>
      </w:r>
      <w:r w:rsidR="00594C04" w:rsidRPr="00594C04">
        <w:rPr>
          <w:sz w:val="18"/>
          <w:szCs w:val="18"/>
        </w:rPr>
        <w:t>21</w:t>
      </w:r>
      <w:r w:rsidRPr="00594C04">
        <w:rPr>
          <w:sz w:val="18"/>
          <w:szCs w:val="18"/>
        </w:rPr>
        <w:t xml:space="preserve"> inches (</w:t>
      </w:r>
      <w:r w:rsidR="00594C04">
        <w:rPr>
          <w:sz w:val="18"/>
          <w:szCs w:val="18"/>
        </w:rPr>
        <w:t>53</w:t>
      </w:r>
      <w:r w:rsidR="000E6C4E">
        <w:rPr>
          <w:sz w:val="18"/>
          <w:szCs w:val="18"/>
        </w:rPr>
        <w:t xml:space="preserve"> </w:t>
      </w:r>
      <w:r w:rsidRPr="00594C04">
        <w:rPr>
          <w:sz w:val="18"/>
          <w:szCs w:val="18"/>
        </w:rPr>
        <w:t>centimeters).</w:t>
      </w:r>
    </w:p>
    <w:p w14:paraId="76BFDC1C" w14:textId="69644C87" w:rsidR="00EE3341" w:rsidRPr="00594C04" w:rsidRDefault="00594C04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>Chair</w:t>
      </w:r>
      <w:r w:rsidR="00EE3341" w:rsidRPr="00594C04">
        <w:rPr>
          <w:sz w:val="18"/>
          <w:szCs w:val="18"/>
        </w:rPr>
        <w:t xml:space="preserve"> Height: 3</w:t>
      </w:r>
      <w:r w:rsidRPr="00594C04">
        <w:rPr>
          <w:sz w:val="18"/>
          <w:szCs w:val="18"/>
        </w:rPr>
        <w:t>3</w:t>
      </w:r>
      <w:r w:rsidR="00EE3341"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84</w:t>
      </w:r>
      <w:r w:rsidR="00EE3341" w:rsidRPr="00594C04">
        <w:rPr>
          <w:sz w:val="18"/>
          <w:szCs w:val="18"/>
        </w:rPr>
        <w:t xml:space="preserve"> centimeters).</w:t>
      </w:r>
    </w:p>
    <w:p w14:paraId="396C063F" w14:textId="6BD67687" w:rsidR="00EE3341" w:rsidRPr="00594C04" w:rsidRDefault="00594C04" w:rsidP="00EE3341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>Seat Height: 18 inches (</w:t>
      </w:r>
      <w:r>
        <w:rPr>
          <w:sz w:val="18"/>
          <w:szCs w:val="18"/>
        </w:rPr>
        <w:t>46 centimeters).</w:t>
      </w:r>
    </w:p>
    <w:p w14:paraId="5F3DFB5C" w14:textId="032B41FE" w:rsidR="00EE3341" w:rsidRDefault="00EE3341" w:rsidP="00EE3341">
      <w:pPr>
        <w:pStyle w:val="Normal1"/>
      </w:pPr>
    </w:p>
    <w:p w14:paraId="72540257" w14:textId="3A955C72" w:rsidR="00594C04" w:rsidRPr="00594C04" w:rsidRDefault="00594C04" w:rsidP="00594C04">
      <w:pPr>
        <w:pStyle w:val="Heading4"/>
        <w:ind w:left="1620" w:hanging="360"/>
        <w:rPr>
          <w:sz w:val="18"/>
          <w:szCs w:val="18"/>
          <w:lang w:val="en-US"/>
        </w:rPr>
      </w:pPr>
      <w:r w:rsidRPr="00594C04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Tall</w:t>
      </w:r>
      <w:r w:rsidRPr="00594C04">
        <w:rPr>
          <w:sz w:val="18"/>
          <w:szCs w:val="18"/>
          <w:lang w:val="en-US"/>
        </w:rPr>
        <w:t>Chair-1</w:t>
      </w:r>
      <w:r w:rsidR="00507A4E">
        <w:rPr>
          <w:sz w:val="18"/>
          <w:szCs w:val="18"/>
          <w:lang w:val="en-US"/>
        </w:rPr>
        <w:t>.</w:t>
      </w:r>
    </w:p>
    <w:p w14:paraId="1BEAC6CF" w14:textId="5DCB15A8" w:rsidR="00594C04" w:rsidRPr="00594C04" w:rsidRDefault="00594C04" w:rsidP="00594C04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Tall</w:t>
      </w:r>
      <w:r w:rsidRPr="00594C04">
        <w:rPr>
          <w:sz w:val="18"/>
          <w:szCs w:val="18"/>
        </w:rPr>
        <w:t xml:space="preserve"> Chair.</w:t>
      </w:r>
    </w:p>
    <w:p w14:paraId="18D9A8C7" w14:textId="77777777" w:rsidR="00594C04" w:rsidRPr="00594C04" w:rsidRDefault="00594C04" w:rsidP="00594C04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712C88E5" w14:textId="77777777" w:rsidR="00594C04" w:rsidRPr="00594C04" w:rsidRDefault="00594C04" w:rsidP="00594C04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Chair: </w:t>
      </w:r>
    </w:p>
    <w:p w14:paraId="548CB8A5" w14:textId="0F78458F" w:rsidR="00594C04" w:rsidRPr="00594C04" w:rsidRDefault="00594C04" w:rsidP="00594C04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>Width: 2</w:t>
      </w:r>
      <w:r>
        <w:rPr>
          <w:sz w:val="18"/>
          <w:szCs w:val="18"/>
        </w:rPr>
        <w:t>2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5</w:t>
      </w:r>
      <w:r w:rsidR="000E6C4E">
        <w:rPr>
          <w:sz w:val="18"/>
          <w:szCs w:val="18"/>
        </w:rPr>
        <w:t>6</w:t>
      </w:r>
      <w:r w:rsidRPr="00594C04">
        <w:rPr>
          <w:sz w:val="18"/>
          <w:szCs w:val="18"/>
        </w:rPr>
        <w:t xml:space="preserve"> centimeters).</w:t>
      </w:r>
    </w:p>
    <w:p w14:paraId="35946ABB" w14:textId="202EEBEA" w:rsidR="00594C04" w:rsidRPr="00594C04" w:rsidRDefault="00594C04" w:rsidP="00594C04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>Length: 2</w:t>
      </w:r>
      <w:r>
        <w:rPr>
          <w:sz w:val="18"/>
          <w:szCs w:val="18"/>
        </w:rPr>
        <w:t>3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5</w:t>
      </w:r>
      <w:r w:rsidR="000E6C4E">
        <w:rPr>
          <w:sz w:val="18"/>
          <w:szCs w:val="18"/>
        </w:rPr>
        <w:t xml:space="preserve">8 </w:t>
      </w:r>
      <w:r w:rsidRPr="00594C04">
        <w:rPr>
          <w:sz w:val="18"/>
          <w:szCs w:val="18"/>
        </w:rPr>
        <w:t>centimeters).</w:t>
      </w:r>
    </w:p>
    <w:p w14:paraId="19CF6B24" w14:textId="2EDE4555" w:rsidR="00594C04" w:rsidRPr="00594C04" w:rsidRDefault="00594C04" w:rsidP="00594C04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 Height: </w:t>
      </w:r>
      <w:r>
        <w:rPr>
          <w:sz w:val="18"/>
          <w:szCs w:val="18"/>
        </w:rPr>
        <w:t>3</w:t>
      </w:r>
      <w:r w:rsidRPr="00594C04">
        <w:rPr>
          <w:sz w:val="18"/>
          <w:szCs w:val="18"/>
        </w:rPr>
        <w:t>3 inches (</w:t>
      </w:r>
      <w:r>
        <w:rPr>
          <w:sz w:val="18"/>
          <w:szCs w:val="18"/>
        </w:rPr>
        <w:t>84</w:t>
      </w:r>
      <w:r w:rsidRPr="00594C04">
        <w:rPr>
          <w:sz w:val="18"/>
          <w:szCs w:val="18"/>
        </w:rPr>
        <w:t xml:space="preserve"> centimeters).</w:t>
      </w:r>
    </w:p>
    <w:p w14:paraId="454E0A70" w14:textId="7D5EDA5B" w:rsidR="00594C04" w:rsidRPr="00594C04" w:rsidRDefault="00594C04" w:rsidP="00594C04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Seat Height: </w:t>
      </w:r>
      <w:r>
        <w:rPr>
          <w:sz w:val="18"/>
          <w:szCs w:val="18"/>
        </w:rPr>
        <w:t>31</w:t>
      </w:r>
      <w:r w:rsidRPr="00594C04">
        <w:rPr>
          <w:sz w:val="18"/>
          <w:szCs w:val="18"/>
        </w:rPr>
        <w:t xml:space="preserve"> inches (</w:t>
      </w:r>
      <w:r w:rsidR="000E6C4E">
        <w:rPr>
          <w:sz w:val="18"/>
          <w:szCs w:val="18"/>
        </w:rPr>
        <w:t>79</w:t>
      </w:r>
      <w:r>
        <w:rPr>
          <w:sz w:val="18"/>
          <w:szCs w:val="18"/>
        </w:rPr>
        <w:t xml:space="preserve"> centimeters).</w:t>
      </w:r>
    </w:p>
    <w:p w14:paraId="2D8F6CF7" w14:textId="6D2E5965" w:rsidR="00594C04" w:rsidRDefault="00594C04" w:rsidP="00EE3341">
      <w:pPr>
        <w:pStyle w:val="Normal1"/>
      </w:pPr>
    </w:p>
    <w:p w14:paraId="75E06826" w14:textId="3BE666BD" w:rsidR="00E074C0" w:rsidRPr="00594C04" w:rsidRDefault="00E074C0" w:rsidP="00E074C0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>
        <w:rPr>
          <w:sz w:val="18"/>
          <w:szCs w:val="18"/>
        </w:rPr>
        <w:t xml:space="preserve"> Essential Stools</w:t>
      </w:r>
    </w:p>
    <w:p w14:paraId="3D087E6E" w14:textId="70A4FCC5" w:rsidR="00E074C0" w:rsidRPr="00E074C0" w:rsidRDefault="00E074C0" w:rsidP="00E074C0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>Seating Concepts</w:t>
      </w:r>
      <w:r w:rsidR="00507A4E">
        <w:rPr>
          <w:sz w:val="18"/>
          <w:szCs w:val="18"/>
          <w:lang w:val="en-US"/>
        </w:rPr>
        <w:t xml:space="preserve"> -</w:t>
      </w:r>
      <w:r w:rsidRPr="00E074C0">
        <w:rPr>
          <w:sz w:val="18"/>
          <w:szCs w:val="18"/>
          <w:lang w:val="en-US"/>
        </w:rPr>
        <w:t xml:space="preserve"> EssentialStool-18</w:t>
      </w:r>
      <w:r w:rsidR="00507A4E">
        <w:rPr>
          <w:sz w:val="18"/>
          <w:szCs w:val="18"/>
          <w:lang w:val="en-US"/>
        </w:rPr>
        <w:t>.</w:t>
      </w:r>
    </w:p>
    <w:p w14:paraId="7F4DF9BB" w14:textId="77777777" w:rsidR="00E074C0" w:rsidRPr="00E074C0" w:rsidRDefault="00E074C0" w:rsidP="00E074C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6D727D62" w14:textId="77777777" w:rsidR="00E074C0" w:rsidRPr="00E074C0" w:rsidRDefault="00E074C0" w:rsidP="00E074C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5C40FB95" w14:textId="4E13B889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>Diameter: 14 inches (</w:t>
      </w:r>
      <w:r>
        <w:rPr>
          <w:sz w:val="18"/>
          <w:szCs w:val="18"/>
        </w:rPr>
        <w:t>36</w:t>
      </w:r>
      <w:r w:rsidRPr="00E074C0">
        <w:rPr>
          <w:sz w:val="18"/>
          <w:szCs w:val="18"/>
        </w:rPr>
        <w:t xml:space="preserve"> centimeters).</w:t>
      </w:r>
    </w:p>
    <w:p w14:paraId="44005B05" w14:textId="13FCA786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>Height: 18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26285F65" w14:textId="23443CC0" w:rsidR="00E074C0" w:rsidRDefault="00E074C0" w:rsidP="00EE3341">
      <w:pPr>
        <w:pStyle w:val="Normal1"/>
      </w:pPr>
    </w:p>
    <w:p w14:paraId="7799811E" w14:textId="4B1E650A" w:rsidR="00E074C0" w:rsidRPr="00E074C0" w:rsidRDefault="00E074C0" w:rsidP="00E074C0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EssentialStool-</w:t>
      </w:r>
      <w:r>
        <w:rPr>
          <w:sz w:val="18"/>
          <w:szCs w:val="18"/>
          <w:lang w:val="en-US"/>
        </w:rPr>
        <w:t>24</w:t>
      </w:r>
      <w:r w:rsidR="00507A4E">
        <w:rPr>
          <w:sz w:val="18"/>
          <w:szCs w:val="18"/>
          <w:lang w:val="en-US"/>
        </w:rPr>
        <w:t>.</w:t>
      </w:r>
    </w:p>
    <w:p w14:paraId="56FB49AB" w14:textId="77777777" w:rsidR="00E074C0" w:rsidRPr="00E074C0" w:rsidRDefault="00E074C0" w:rsidP="00E074C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01460303" w14:textId="77777777" w:rsidR="00E074C0" w:rsidRPr="00E074C0" w:rsidRDefault="00E074C0" w:rsidP="00E074C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75EE2E0D" w14:textId="3DEB1A05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>Diameter: 14 inches (</w:t>
      </w:r>
      <w:r>
        <w:rPr>
          <w:sz w:val="18"/>
          <w:szCs w:val="18"/>
        </w:rPr>
        <w:t>36</w:t>
      </w:r>
      <w:r w:rsidRPr="00E074C0">
        <w:rPr>
          <w:sz w:val="18"/>
          <w:szCs w:val="18"/>
        </w:rPr>
        <w:t xml:space="preserve"> centimeters).</w:t>
      </w:r>
    </w:p>
    <w:p w14:paraId="4D69B01E" w14:textId="6063DC8C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24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0BDB5005" w14:textId="6A965CF7" w:rsidR="00E074C0" w:rsidRDefault="00E074C0" w:rsidP="00EE3341">
      <w:pPr>
        <w:pStyle w:val="Normal1"/>
      </w:pPr>
    </w:p>
    <w:p w14:paraId="3DCDE0BF" w14:textId="2E53A1E0" w:rsidR="00E074C0" w:rsidRPr="00E074C0" w:rsidRDefault="00E074C0" w:rsidP="00E074C0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EssentialStool-</w:t>
      </w:r>
      <w:r>
        <w:rPr>
          <w:sz w:val="18"/>
          <w:szCs w:val="18"/>
          <w:lang w:val="en-US"/>
        </w:rPr>
        <w:t>30</w:t>
      </w:r>
      <w:r w:rsidR="00507A4E">
        <w:rPr>
          <w:sz w:val="18"/>
          <w:szCs w:val="18"/>
          <w:lang w:val="en-US"/>
        </w:rPr>
        <w:t>.</w:t>
      </w:r>
    </w:p>
    <w:p w14:paraId="1E33E60A" w14:textId="77777777" w:rsidR="00E074C0" w:rsidRPr="00E074C0" w:rsidRDefault="00E074C0" w:rsidP="00E074C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480CE1A1" w14:textId="77777777" w:rsidR="00E074C0" w:rsidRPr="00E074C0" w:rsidRDefault="00E074C0" w:rsidP="00E074C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3138A8B8" w14:textId="2B8922C9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Diameter: 14 inches </w:t>
      </w:r>
      <w:r>
        <w:rPr>
          <w:sz w:val="18"/>
          <w:szCs w:val="18"/>
        </w:rPr>
        <w:t>(36</w:t>
      </w:r>
      <w:r w:rsidRPr="00E074C0">
        <w:rPr>
          <w:sz w:val="18"/>
          <w:szCs w:val="18"/>
        </w:rPr>
        <w:t xml:space="preserve"> centimeters).</w:t>
      </w:r>
    </w:p>
    <w:p w14:paraId="65AD5C67" w14:textId="08908EAA" w:rsidR="00E074C0" w:rsidRPr="00E074C0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E074C0">
        <w:rPr>
          <w:sz w:val="18"/>
          <w:szCs w:val="18"/>
        </w:rPr>
        <w:t xml:space="preserve"> centimeters).</w:t>
      </w:r>
    </w:p>
    <w:p w14:paraId="2579696A" w14:textId="36FE9315" w:rsidR="00E074C0" w:rsidRDefault="00E074C0" w:rsidP="00EE3341">
      <w:pPr>
        <w:pStyle w:val="Normal1"/>
      </w:pPr>
    </w:p>
    <w:p w14:paraId="1BD22B0C" w14:textId="21650983" w:rsidR="00E074C0" w:rsidRPr="00594C04" w:rsidRDefault="00E074C0" w:rsidP="00E074C0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>
        <w:rPr>
          <w:sz w:val="18"/>
          <w:szCs w:val="18"/>
        </w:rPr>
        <w:t xml:space="preserve"> Essential Chairs</w:t>
      </w:r>
    </w:p>
    <w:p w14:paraId="68CA226E" w14:textId="59A42540" w:rsidR="00E074C0" w:rsidRPr="00E074C0" w:rsidRDefault="00E074C0" w:rsidP="00E074C0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>Seating Concepts</w:t>
      </w:r>
      <w:r w:rsidR="00507A4E">
        <w:rPr>
          <w:sz w:val="18"/>
          <w:szCs w:val="18"/>
          <w:lang w:val="en-US"/>
        </w:rPr>
        <w:t xml:space="preserve"> -</w:t>
      </w:r>
      <w:r w:rsidRPr="00E074C0">
        <w:rPr>
          <w:sz w:val="18"/>
          <w:szCs w:val="18"/>
          <w:lang w:val="en-US"/>
        </w:rPr>
        <w:t xml:space="preserve"> 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-18</w:t>
      </w:r>
      <w:r w:rsidR="00507A4E">
        <w:rPr>
          <w:sz w:val="18"/>
          <w:szCs w:val="18"/>
          <w:lang w:val="en-US"/>
        </w:rPr>
        <w:t>.</w:t>
      </w:r>
    </w:p>
    <w:p w14:paraId="2D97C335" w14:textId="77777777" w:rsidR="00E074C0" w:rsidRPr="00E074C0" w:rsidRDefault="00E074C0" w:rsidP="00E074C0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32289BA6" w14:textId="77777777" w:rsidR="00E074C0" w:rsidRPr="00E074C0" w:rsidRDefault="00E074C0" w:rsidP="00E074C0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lastRenderedPageBreak/>
        <w:t xml:space="preserve">Chair: </w:t>
      </w:r>
    </w:p>
    <w:p w14:paraId="5AE80F83" w14:textId="5D142606" w:rsidR="00E074C0" w:rsidRPr="00E074C0" w:rsidRDefault="008D450E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="00E074C0"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="00E074C0"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="00E074C0" w:rsidRPr="00E074C0">
        <w:rPr>
          <w:sz w:val="18"/>
          <w:szCs w:val="18"/>
        </w:rPr>
        <w:t xml:space="preserve"> centimeters).</w:t>
      </w:r>
    </w:p>
    <w:p w14:paraId="755313B1" w14:textId="25F1992A" w:rsidR="008D450E" w:rsidRDefault="008D450E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663C39AD" w14:textId="1424110E" w:rsidR="008D450E" w:rsidRDefault="00E074C0" w:rsidP="00E074C0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 w:rsidR="008D450E">
        <w:rPr>
          <w:sz w:val="18"/>
          <w:szCs w:val="18"/>
        </w:rPr>
        <w:t>34</w:t>
      </w:r>
      <w:r w:rsidRPr="00E074C0">
        <w:rPr>
          <w:sz w:val="18"/>
          <w:szCs w:val="18"/>
        </w:rPr>
        <w:t xml:space="preserve"> inches (</w:t>
      </w:r>
      <w:r w:rsidR="008D450E">
        <w:rPr>
          <w:sz w:val="18"/>
          <w:szCs w:val="18"/>
        </w:rPr>
        <w:t>8</w:t>
      </w:r>
      <w:r>
        <w:rPr>
          <w:sz w:val="18"/>
          <w:szCs w:val="18"/>
        </w:rPr>
        <w:t>6</w:t>
      </w:r>
      <w:r w:rsidRPr="00E074C0">
        <w:rPr>
          <w:sz w:val="18"/>
          <w:szCs w:val="18"/>
        </w:rPr>
        <w:t xml:space="preserve"> centimeters).</w:t>
      </w:r>
      <w:r w:rsidR="008D450E">
        <w:rPr>
          <w:sz w:val="18"/>
          <w:szCs w:val="18"/>
        </w:rPr>
        <w:t xml:space="preserve"> </w:t>
      </w:r>
    </w:p>
    <w:p w14:paraId="13A7F720" w14:textId="2F2FAE07" w:rsidR="00E074C0" w:rsidRPr="00E074C0" w:rsidRDefault="008D450E" w:rsidP="008D450E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5F5D5D53" w14:textId="00ADE1B0" w:rsidR="00E074C0" w:rsidRDefault="00E074C0" w:rsidP="00EE3341">
      <w:pPr>
        <w:pStyle w:val="Normal1"/>
      </w:pPr>
    </w:p>
    <w:p w14:paraId="0DB1ADF1" w14:textId="77962B54" w:rsidR="00566EA3" w:rsidRPr="00E074C0" w:rsidRDefault="00566EA3" w:rsidP="00566EA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24</w:t>
      </w:r>
      <w:r w:rsidR="00507A4E">
        <w:rPr>
          <w:sz w:val="18"/>
          <w:szCs w:val="18"/>
          <w:lang w:val="en-US"/>
        </w:rPr>
        <w:t>.</w:t>
      </w:r>
    </w:p>
    <w:p w14:paraId="746AA2CB" w14:textId="77777777" w:rsidR="00566EA3" w:rsidRPr="00E074C0" w:rsidRDefault="00566EA3" w:rsidP="00566EA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39F43CB2" w14:textId="77777777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69C94CF5" w14:textId="77777777" w:rsidR="00566EA3" w:rsidRPr="00E074C0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6A9A3A1A" w14:textId="77777777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39B3F540" w14:textId="7E388219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40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102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47D4711D" w14:textId="62AE4AF5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24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29B7DD4D" w14:textId="3C044FB6" w:rsidR="00566EA3" w:rsidRDefault="00566EA3" w:rsidP="00EE3341">
      <w:pPr>
        <w:pStyle w:val="Normal1"/>
      </w:pPr>
    </w:p>
    <w:p w14:paraId="288A5B6A" w14:textId="16AC6D9D" w:rsidR="00566EA3" w:rsidRPr="00E074C0" w:rsidRDefault="00566EA3" w:rsidP="00566EA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Chair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30</w:t>
      </w:r>
      <w:r w:rsidR="00507A4E">
        <w:rPr>
          <w:sz w:val="18"/>
          <w:szCs w:val="18"/>
          <w:lang w:val="en-US"/>
        </w:rPr>
        <w:t>.</w:t>
      </w:r>
    </w:p>
    <w:p w14:paraId="5EE1C4AD" w14:textId="77777777" w:rsidR="00566EA3" w:rsidRPr="00E074C0" w:rsidRDefault="00566EA3" w:rsidP="00566EA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16431284" w14:textId="77777777" w:rsidR="00566EA3" w:rsidRPr="00E074C0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262A1A7C" w14:textId="77777777" w:rsidR="00566EA3" w:rsidRPr="00E074C0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3846DA4B" w14:textId="77777777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Depth: 17 inches (43 centimeters).</w:t>
      </w:r>
    </w:p>
    <w:p w14:paraId="11314185" w14:textId="46044D49" w:rsidR="00566EA3" w:rsidRDefault="00566EA3" w:rsidP="00566EA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117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29AB4FBA" w14:textId="7D80F196" w:rsidR="00566EA3" w:rsidRDefault="00566EA3" w:rsidP="00566EA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30</w:t>
      </w:r>
      <w:r w:rsidRPr="00E074C0">
        <w:rPr>
          <w:sz w:val="18"/>
          <w:szCs w:val="18"/>
        </w:rPr>
        <w:t xml:space="preserve"> inches (</w:t>
      </w:r>
      <w:r w:rsidR="00283B23">
        <w:rPr>
          <w:sz w:val="18"/>
          <w:szCs w:val="18"/>
        </w:rPr>
        <w:t>7</w:t>
      </w:r>
      <w:r>
        <w:rPr>
          <w:sz w:val="18"/>
          <w:szCs w:val="18"/>
        </w:rPr>
        <w:t>6</w:t>
      </w:r>
      <w:r w:rsidRPr="00E074C0">
        <w:rPr>
          <w:sz w:val="18"/>
          <w:szCs w:val="18"/>
        </w:rPr>
        <w:t xml:space="preserve"> centimeters).</w:t>
      </w:r>
    </w:p>
    <w:p w14:paraId="56C10406" w14:textId="45C42FD3" w:rsidR="00283B23" w:rsidRDefault="00283B23" w:rsidP="00283B23">
      <w:pPr>
        <w:pStyle w:val="Normal1"/>
      </w:pPr>
    </w:p>
    <w:p w14:paraId="409CEBEC" w14:textId="3DE7C467" w:rsidR="00283B23" w:rsidRPr="00594C04" w:rsidRDefault="00283B23" w:rsidP="00283B23">
      <w:pPr>
        <w:pStyle w:val="Heading3"/>
        <w:rPr>
          <w:sz w:val="18"/>
          <w:szCs w:val="18"/>
        </w:rPr>
      </w:pPr>
      <w:r w:rsidRPr="00594C04">
        <w:rPr>
          <w:sz w:val="18"/>
          <w:szCs w:val="18"/>
        </w:rPr>
        <w:t>Seating Concepts</w:t>
      </w:r>
      <w:r>
        <w:rPr>
          <w:sz w:val="18"/>
          <w:szCs w:val="18"/>
        </w:rPr>
        <w:t xml:space="preserve"> Essential Seats</w:t>
      </w:r>
    </w:p>
    <w:p w14:paraId="5F139C57" w14:textId="1ECE5952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>Seating Concepts</w:t>
      </w:r>
      <w:r w:rsidR="00507A4E">
        <w:rPr>
          <w:sz w:val="18"/>
          <w:szCs w:val="18"/>
          <w:lang w:val="en-US"/>
        </w:rPr>
        <w:t xml:space="preserve"> -</w:t>
      </w:r>
      <w:r w:rsidRPr="00E074C0">
        <w:rPr>
          <w:sz w:val="18"/>
          <w:szCs w:val="18"/>
          <w:lang w:val="en-US"/>
        </w:rPr>
        <w:t xml:space="preserve"> 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-18</w:t>
      </w:r>
      <w:r w:rsidR="00507A4E">
        <w:rPr>
          <w:sz w:val="18"/>
          <w:szCs w:val="18"/>
          <w:lang w:val="en-US"/>
        </w:rPr>
        <w:t>.</w:t>
      </w:r>
    </w:p>
    <w:p w14:paraId="0E61AD1F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543B26DF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7C4F2415" w14:textId="61A8A5E0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4D9F5DA9" w14:textId="77777777" w:rsidR="00283B23" w:rsidRDefault="00283B23" w:rsidP="00A7120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36BE6EE4" w14:textId="223E3D5C" w:rsidR="00283B23" w:rsidRPr="00283B23" w:rsidRDefault="00283B23" w:rsidP="00A71201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Height: </w:t>
      </w:r>
      <w:r>
        <w:rPr>
          <w:sz w:val="18"/>
          <w:szCs w:val="18"/>
        </w:rPr>
        <w:t>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42B0F87F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18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46</w:t>
      </w:r>
      <w:r w:rsidRPr="00E074C0">
        <w:rPr>
          <w:sz w:val="18"/>
          <w:szCs w:val="18"/>
        </w:rPr>
        <w:t xml:space="preserve"> centimeters).</w:t>
      </w:r>
    </w:p>
    <w:p w14:paraId="1A39FE8D" w14:textId="77777777" w:rsidR="00283B23" w:rsidRDefault="00283B23" w:rsidP="00283B23">
      <w:pPr>
        <w:pStyle w:val="Normal1"/>
      </w:pPr>
    </w:p>
    <w:p w14:paraId="3DE7159B" w14:textId="79DA8CB2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24</w:t>
      </w:r>
      <w:r w:rsidR="00507A4E">
        <w:rPr>
          <w:sz w:val="18"/>
          <w:szCs w:val="18"/>
          <w:lang w:val="en-US"/>
        </w:rPr>
        <w:t>.</w:t>
      </w:r>
    </w:p>
    <w:p w14:paraId="65349F7E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2ED789DA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71FA44C8" w14:textId="77777777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292D9F39" w14:textId="77777777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416B5B15" w14:textId="13123BBB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24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4E920939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24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61</w:t>
      </w:r>
      <w:r w:rsidRPr="00E074C0">
        <w:rPr>
          <w:sz w:val="18"/>
          <w:szCs w:val="18"/>
        </w:rPr>
        <w:t xml:space="preserve"> centimeters).</w:t>
      </w:r>
    </w:p>
    <w:p w14:paraId="5378AC51" w14:textId="77777777" w:rsidR="00283B23" w:rsidRDefault="00283B23" w:rsidP="00283B23">
      <w:pPr>
        <w:pStyle w:val="Normal1"/>
      </w:pPr>
    </w:p>
    <w:p w14:paraId="57778CBF" w14:textId="5E7549C1" w:rsidR="00283B23" w:rsidRPr="00E074C0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 w:rsidRPr="00E074C0">
        <w:rPr>
          <w:sz w:val="18"/>
          <w:szCs w:val="18"/>
          <w:lang w:val="en-US"/>
        </w:rPr>
        <w:t xml:space="preserve">Seating Concepts </w:t>
      </w:r>
      <w:r w:rsidR="00507A4E">
        <w:rPr>
          <w:sz w:val="18"/>
          <w:szCs w:val="18"/>
          <w:lang w:val="en-US"/>
        </w:rPr>
        <w:t xml:space="preserve">- </w:t>
      </w:r>
      <w:r w:rsidRPr="00E074C0">
        <w:rPr>
          <w:sz w:val="18"/>
          <w:szCs w:val="18"/>
          <w:lang w:val="en-US"/>
        </w:rPr>
        <w:t>Essential</w:t>
      </w:r>
      <w:r>
        <w:rPr>
          <w:sz w:val="18"/>
          <w:szCs w:val="18"/>
          <w:lang w:val="en-US"/>
        </w:rPr>
        <w:t>Seat</w:t>
      </w:r>
      <w:r w:rsidRPr="00E074C0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30</w:t>
      </w:r>
      <w:r w:rsidR="00507A4E">
        <w:rPr>
          <w:sz w:val="18"/>
          <w:szCs w:val="18"/>
          <w:lang w:val="en-US"/>
        </w:rPr>
        <w:t>.</w:t>
      </w:r>
    </w:p>
    <w:p w14:paraId="205F55C1" w14:textId="77777777" w:rsidR="00283B23" w:rsidRPr="00E074C0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E074C0">
        <w:rPr>
          <w:sz w:val="18"/>
          <w:szCs w:val="18"/>
        </w:rPr>
        <w:t>Physical Characteristics:</w:t>
      </w:r>
    </w:p>
    <w:p w14:paraId="046982D7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E074C0">
        <w:rPr>
          <w:sz w:val="18"/>
          <w:szCs w:val="18"/>
        </w:rPr>
        <w:t xml:space="preserve">Chair: </w:t>
      </w:r>
    </w:p>
    <w:p w14:paraId="56421D34" w14:textId="77777777" w:rsidR="00283B23" w:rsidRPr="00E074C0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>
        <w:rPr>
          <w:sz w:val="18"/>
          <w:szCs w:val="18"/>
        </w:rPr>
        <w:t>Width</w:t>
      </w:r>
      <w:r w:rsidRPr="00E074C0">
        <w:rPr>
          <w:sz w:val="18"/>
          <w:szCs w:val="18"/>
        </w:rPr>
        <w:t xml:space="preserve">: </w:t>
      </w:r>
      <w:r>
        <w:rPr>
          <w:sz w:val="18"/>
          <w:szCs w:val="18"/>
        </w:rPr>
        <w:t>17 inches (43 centimeters).</w:t>
      </w:r>
    </w:p>
    <w:p w14:paraId="41674961" w14:textId="77777777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283B23">
        <w:rPr>
          <w:sz w:val="18"/>
          <w:szCs w:val="18"/>
        </w:rPr>
        <w:t xml:space="preserve">Depth: </w:t>
      </w:r>
      <w:r w:rsidRPr="00594C04">
        <w:rPr>
          <w:sz w:val="18"/>
          <w:szCs w:val="18"/>
        </w:rPr>
        <w:t>20 inches (</w:t>
      </w:r>
      <w:r>
        <w:rPr>
          <w:sz w:val="18"/>
          <w:szCs w:val="18"/>
        </w:rPr>
        <w:t>51</w:t>
      </w:r>
      <w:r w:rsidRPr="00594C04">
        <w:rPr>
          <w:sz w:val="18"/>
          <w:szCs w:val="18"/>
        </w:rPr>
        <w:t xml:space="preserve"> centimeters).</w:t>
      </w:r>
    </w:p>
    <w:p w14:paraId="4C191CA2" w14:textId="6164952F" w:rsidR="00283B23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E074C0">
        <w:rPr>
          <w:sz w:val="18"/>
          <w:szCs w:val="18"/>
        </w:rPr>
        <w:t xml:space="preserve">Height: </w:t>
      </w:r>
      <w:r>
        <w:rPr>
          <w:sz w:val="18"/>
          <w:szCs w:val="18"/>
        </w:rPr>
        <w:t>30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E074C0">
        <w:rPr>
          <w:sz w:val="18"/>
          <w:szCs w:val="18"/>
        </w:rPr>
        <w:t xml:space="preserve"> centimeters).</w:t>
      </w:r>
      <w:r>
        <w:rPr>
          <w:sz w:val="18"/>
          <w:szCs w:val="18"/>
        </w:rPr>
        <w:t xml:space="preserve"> </w:t>
      </w:r>
    </w:p>
    <w:p w14:paraId="7A6C480B" w14:textId="77777777" w:rsidR="00283B23" w:rsidRPr="00E074C0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>
        <w:rPr>
          <w:sz w:val="18"/>
          <w:szCs w:val="18"/>
        </w:rPr>
        <w:t>Seat Height: 30</w:t>
      </w:r>
      <w:r w:rsidRPr="00E074C0">
        <w:rPr>
          <w:sz w:val="18"/>
          <w:szCs w:val="18"/>
        </w:rPr>
        <w:t xml:space="preserve"> inches (</w:t>
      </w:r>
      <w:r>
        <w:rPr>
          <w:sz w:val="18"/>
          <w:szCs w:val="18"/>
        </w:rPr>
        <w:t>76</w:t>
      </w:r>
      <w:r w:rsidRPr="00E074C0">
        <w:rPr>
          <w:sz w:val="18"/>
          <w:szCs w:val="18"/>
        </w:rPr>
        <w:t xml:space="preserve"> centimeters).</w:t>
      </w:r>
    </w:p>
    <w:p w14:paraId="126B7CBC" w14:textId="77777777" w:rsidR="00283B23" w:rsidRPr="00283B23" w:rsidRDefault="00283B23" w:rsidP="00283B23">
      <w:pPr>
        <w:pStyle w:val="Normal1"/>
      </w:pPr>
    </w:p>
    <w:p w14:paraId="1E8F6BBD" w14:textId="096221FC" w:rsidR="00A70945" w:rsidRDefault="00A70945" w:rsidP="006C72F6">
      <w:pPr>
        <w:pStyle w:val="Heading2"/>
        <w:ind w:hanging="504"/>
        <w:rPr>
          <w:sz w:val="18"/>
          <w:szCs w:val="18"/>
        </w:rPr>
      </w:pPr>
      <w:r>
        <w:rPr>
          <w:sz w:val="18"/>
          <w:szCs w:val="18"/>
        </w:rPr>
        <w:t>SOFT SEATING</w:t>
      </w:r>
    </w:p>
    <w:p w14:paraId="6A0E34FF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E13FFCA" w14:textId="27A8350F" w:rsidR="00331851" w:rsidRPr="006C72F6" w:rsidRDefault="00331851" w:rsidP="00331851">
      <w:pPr>
        <w:rPr>
          <w:color w:val="4F81BD" w:themeColor="accent1"/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 xml:space="preserve">SPECIFIER NOTES: DELETE </w:t>
      </w:r>
      <w:r>
        <w:rPr>
          <w:color w:val="4F81BD" w:themeColor="accent1"/>
          <w:sz w:val="18"/>
          <w:szCs w:val="18"/>
        </w:rPr>
        <w:t xml:space="preserve">PRODUCTS AND OPTIONS NOT REQUIRED FOR THIS PROJECT. </w:t>
      </w:r>
    </w:p>
    <w:p w14:paraId="2048CA77" w14:textId="77777777" w:rsidR="00331851" w:rsidRPr="006C72F6" w:rsidRDefault="00331851" w:rsidP="00331851">
      <w:pPr>
        <w:rPr>
          <w:sz w:val="18"/>
          <w:szCs w:val="18"/>
        </w:rPr>
      </w:pPr>
      <w:r w:rsidRPr="006C72F6">
        <w:rPr>
          <w:color w:val="4F81BD" w:themeColor="accent1"/>
          <w:sz w:val="18"/>
          <w:szCs w:val="18"/>
        </w:rPr>
        <w:t>*********************************************************************************************************************************************</w:t>
      </w:r>
    </w:p>
    <w:p w14:paraId="3239DB9A" w14:textId="20A9B0E7" w:rsidR="00283B23" w:rsidRPr="00594C04" w:rsidRDefault="00283B23" w:rsidP="00283B23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Soft Seating</w:t>
      </w:r>
    </w:p>
    <w:p w14:paraId="70AA6BA0" w14:textId="6237184F" w:rsidR="00283B23" w:rsidRPr="00594C04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Soft Seating</w:t>
      </w:r>
      <w:r w:rsidR="00507A4E">
        <w:rPr>
          <w:sz w:val="18"/>
          <w:szCs w:val="18"/>
          <w:lang w:val="en-US"/>
        </w:rPr>
        <w:t xml:space="preserve"> -</w:t>
      </w:r>
      <w:r>
        <w:rPr>
          <w:sz w:val="18"/>
          <w:szCs w:val="18"/>
          <w:lang w:val="en-US"/>
        </w:rPr>
        <w:t xml:space="preserve"> SoftSeatingSteps-01</w:t>
      </w:r>
      <w:r w:rsidR="00507A4E">
        <w:rPr>
          <w:sz w:val="18"/>
          <w:szCs w:val="18"/>
          <w:lang w:val="en-US"/>
        </w:rPr>
        <w:t>.</w:t>
      </w:r>
    </w:p>
    <w:p w14:paraId="54EFBA4E" w14:textId="3D9ADE69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Soft Seating Steps</w:t>
      </w:r>
      <w:r w:rsidR="00507A4E">
        <w:rPr>
          <w:sz w:val="18"/>
          <w:szCs w:val="18"/>
        </w:rPr>
        <w:t>.</w:t>
      </w:r>
    </w:p>
    <w:p w14:paraId="0BCB32CF" w14:textId="77777777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0D68D4F7" w14:textId="77777777" w:rsidR="00283B23" w:rsidRPr="00594C04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Chair: </w:t>
      </w:r>
    </w:p>
    <w:p w14:paraId="09BED031" w14:textId="2C775F25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41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104</w:t>
      </w:r>
      <w:r w:rsidRPr="00594C04">
        <w:rPr>
          <w:sz w:val="18"/>
          <w:szCs w:val="18"/>
        </w:rPr>
        <w:t xml:space="preserve"> centimeters).</w:t>
      </w:r>
    </w:p>
    <w:p w14:paraId="78458DB6" w14:textId="4985AFF1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Length: </w:t>
      </w:r>
      <w:r>
        <w:rPr>
          <w:sz w:val="18"/>
          <w:szCs w:val="18"/>
        </w:rPr>
        <w:t>37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53 </w:t>
      </w:r>
      <w:r w:rsidRPr="00594C04">
        <w:rPr>
          <w:sz w:val="18"/>
          <w:szCs w:val="18"/>
        </w:rPr>
        <w:t>centimeters).</w:t>
      </w:r>
    </w:p>
    <w:p w14:paraId="1F5A7BE0" w14:textId="57EAAEB3" w:rsidR="00283B23" w:rsidRPr="00594C04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lastRenderedPageBreak/>
        <w:t xml:space="preserve">Chair Height: </w:t>
      </w:r>
      <w:r>
        <w:rPr>
          <w:sz w:val="18"/>
          <w:szCs w:val="18"/>
        </w:rPr>
        <w:t>35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8</w:t>
      </w:r>
      <w:r w:rsidR="008E29F4">
        <w:rPr>
          <w:sz w:val="18"/>
          <w:szCs w:val="18"/>
        </w:rPr>
        <w:t>9</w:t>
      </w:r>
      <w:r w:rsidRPr="00594C04">
        <w:rPr>
          <w:sz w:val="18"/>
          <w:szCs w:val="18"/>
        </w:rPr>
        <w:t xml:space="preserve"> centimeters).</w:t>
      </w:r>
    </w:p>
    <w:p w14:paraId="6D4F047B" w14:textId="2825FA22" w:rsidR="00283B23" w:rsidRPr="00594C04" w:rsidRDefault="00283B23" w:rsidP="00283B23">
      <w:pPr>
        <w:pStyle w:val="Heading4"/>
        <w:numPr>
          <w:ilvl w:val="0"/>
          <w:numId w:val="0"/>
        </w:numPr>
        <w:ind w:left="1980"/>
        <w:rPr>
          <w:sz w:val="18"/>
          <w:szCs w:val="18"/>
        </w:rPr>
      </w:pPr>
    </w:p>
    <w:p w14:paraId="441A246C" w14:textId="7A95D37C" w:rsidR="00283B23" w:rsidRPr="00594C04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Soft Seating </w:t>
      </w:r>
      <w:r w:rsidR="00507A4E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SoftSeatingSteps-02</w:t>
      </w:r>
      <w:r w:rsidR="00507A4E">
        <w:rPr>
          <w:sz w:val="18"/>
          <w:szCs w:val="18"/>
          <w:lang w:val="en-US"/>
        </w:rPr>
        <w:t>.</w:t>
      </w:r>
    </w:p>
    <w:p w14:paraId="39F42444" w14:textId="78144B54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Soft Seating Steps</w:t>
      </w:r>
      <w:r w:rsidR="00507A4E">
        <w:rPr>
          <w:sz w:val="18"/>
          <w:szCs w:val="18"/>
        </w:rPr>
        <w:t>.</w:t>
      </w:r>
    </w:p>
    <w:p w14:paraId="66202728" w14:textId="77777777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7A8B1D4B" w14:textId="77777777" w:rsidR="00283B23" w:rsidRPr="00594C04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Chair: </w:t>
      </w:r>
    </w:p>
    <w:p w14:paraId="45EFB870" w14:textId="46B3057C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41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104</w:t>
      </w:r>
      <w:r w:rsidRPr="00594C04">
        <w:rPr>
          <w:sz w:val="18"/>
          <w:szCs w:val="18"/>
        </w:rPr>
        <w:t xml:space="preserve"> centimeters).</w:t>
      </w:r>
    </w:p>
    <w:p w14:paraId="188373A3" w14:textId="4665DC29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Length: </w:t>
      </w:r>
      <w:r>
        <w:rPr>
          <w:sz w:val="18"/>
          <w:szCs w:val="18"/>
        </w:rPr>
        <w:t>47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119 </w:t>
      </w:r>
      <w:r w:rsidRPr="00594C04">
        <w:rPr>
          <w:sz w:val="18"/>
          <w:szCs w:val="18"/>
        </w:rPr>
        <w:t>centimeters).</w:t>
      </w:r>
    </w:p>
    <w:p w14:paraId="05F7EA9E" w14:textId="79DAB92B" w:rsidR="00283B23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 Height: </w:t>
      </w:r>
      <w:r>
        <w:rPr>
          <w:sz w:val="18"/>
          <w:szCs w:val="18"/>
        </w:rPr>
        <w:t>35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8</w:t>
      </w:r>
      <w:r w:rsidR="008E29F4">
        <w:rPr>
          <w:sz w:val="18"/>
          <w:szCs w:val="18"/>
        </w:rPr>
        <w:t>9</w:t>
      </w:r>
      <w:r w:rsidRPr="00594C04">
        <w:rPr>
          <w:sz w:val="18"/>
          <w:szCs w:val="18"/>
        </w:rPr>
        <w:t xml:space="preserve"> centimeters).</w:t>
      </w:r>
    </w:p>
    <w:p w14:paraId="6292B4CA" w14:textId="77777777" w:rsidR="00283B23" w:rsidRPr="00283B23" w:rsidRDefault="00283B23" w:rsidP="00283B23">
      <w:pPr>
        <w:pStyle w:val="Normal1"/>
      </w:pPr>
    </w:p>
    <w:p w14:paraId="12F05DEF" w14:textId="4C6B603B" w:rsidR="00283B23" w:rsidRPr="00594C04" w:rsidRDefault="00283B23" w:rsidP="00283B23">
      <w:pPr>
        <w:pStyle w:val="Heading4"/>
        <w:ind w:left="1620" w:hanging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Soft Seating </w:t>
      </w:r>
      <w:r w:rsidR="00507A4E">
        <w:rPr>
          <w:sz w:val="18"/>
          <w:szCs w:val="18"/>
          <w:lang w:val="en-US"/>
        </w:rPr>
        <w:t xml:space="preserve">- </w:t>
      </w:r>
      <w:r>
        <w:rPr>
          <w:sz w:val="18"/>
          <w:szCs w:val="18"/>
          <w:lang w:val="en-US"/>
        </w:rPr>
        <w:t>SoftSeatingSteps-03</w:t>
      </w:r>
      <w:r w:rsidR="00507A4E">
        <w:rPr>
          <w:sz w:val="18"/>
          <w:szCs w:val="18"/>
          <w:lang w:val="en-US"/>
        </w:rPr>
        <w:t>.</w:t>
      </w:r>
    </w:p>
    <w:p w14:paraId="2A504596" w14:textId="76B4259F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 xml:space="preserve">Description: </w:t>
      </w:r>
      <w:r>
        <w:rPr>
          <w:sz w:val="18"/>
          <w:szCs w:val="18"/>
        </w:rPr>
        <w:t>Soft Seating Steps</w:t>
      </w:r>
      <w:r w:rsidR="00507A4E">
        <w:rPr>
          <w:sz w:val="18"/>
          <w:szCs w:val="18"/>
        </w:rPr>
        <w:t>.</w:t>
      </w:r>
    </w:p>
    <w:p w14:paraId="648A41F7" w14:textId="77777777" w:rsidR="00283B23" w:rsidRPr="00594C04" w:rsidRDefault="00283B23" w:rsidP="00283B23">
      <w:pPr>
        <w:pStyle w:val="Heading4"/>
        <w:numPr>
          <w:ilvl w:val="4"/>
          <w:numId w:val="1"/>
        </w:numPr>
        <w:ind w:left="1980"/>
        <w:rPr>
          <w:sz w:val="18"/>
          <w:szCs w:val="18"/>
        </w:rPr>
      </w:pPr>
      <w:r w:rsidRPr="00594C04">
        <w:rPr>
          <w:sz w:val="18"/>
          <w:szCs w:val="18"/>
        </w:rPr>
        <w:t>Physical Characteristics:</w:t>
      </w:r>
    </w:p>
    <w:p w14:paraId="27117C98" w14:textId="77777777" w:rsidR="00283B23" w:rsidRPr="00594C04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Chair: </w:t>
      </w:r>
    </w:p>
    <w:p w14:paraId="64E5A138" w14:textId="37A0391E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Width: </w:t>
      </w:r>
      <w:r>
        <w:rPr>
          <w:sz w:val="18"/>
          <w:szCs w:val="18"/>
        </w:rPr>
        <w:t>41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104</w:t>
      </w:r>
      <w:r w:rsidRPr="00594C04">
        <w:rPr>
          <w:sz w:val="18"/>
          <w:szCs w:val="18"/>
        </w:rPr>
        <w:t xml:space="preserve"> centimeters).</w:t>
      </w:r>
    </w:p>
    <w:p w14:paraId="5866BE8E" w14:textId="3A7FE52E" w:rsidR="00283B23" w:rsidRPr="00594C04" w:rsidRDefault="00283B23" w:rsidP="00283B23">
      <w:pPr>
        <w:pStyle w:val="Heading4"/>
        <w:numPr>
          <w:ilvl w:val="6"/>
          <w:numId w:val="1"/>
        </w:numPr>
        <w:ind w:left="2700"/>
        <w:rPr>
          <w:sz w:val="18"/>
          <w:szCs w:val="18"/>
        </w:rPr>
      </w:pPr>
      <w:r w:rsidRPr="00594C04">
        <w:rPr>
          <w:sz w:val="18"/>
          <w:szCs w:val="18"/>
        </w:rPr>
        <w:t xml:space="preserve">Length: </w:t>
      </w:r>
      <w:r>
        <w:rPr>
          <w:sz w:val="18"/>
          <w:szCs w:val="18"/>
        </w:rPr>
        <w:t>47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 xml:space="preserve">119 </w:t>
      </w:r>
      <w:r w:rsidRPr="00594C04">
        <w:rPr>
          <w:sz w:val="18"/>
          <w:szCs w:val="18"/>
        </w:rPr>
        <w:t>centimeters).</w:t>
      </w:r>
    </w:p>
    <w:p w14:paraId="78A925EC" w14:textId="00F12E3C" w:rsidR="00283B23" w:rsidRPr="00594C04" w:rsidRDefault="00283B23" w:rsidP="00283B23">
      <w:pPr>
        <w:pStyle w:val="Heading4"/>
        <w:numPr>
          <w:ilvl w:val="5"/>
          <w:numId w:val="1"/>
        </w:numPr>
        <w:ind w:left="2340"/>
        <w:rPr>
          <w:sz w:val="18"/>
          <w:szCs w:val="18"/>
        </w:rPr>
      </w:pPr>
      <w:r w:rsidRPr="00594C04">
        <w:rPr>
          <w:sz w:val="18"/>
          <w:szCs w:val="18"/>
        </w:rPr>
        <w:t xml:space="preserve">Chair Height: </w:t>
      </w:r>
      <w:r>
        <w:rPr>
          <w:sz w:val="18"/>
          <w:szCs w:val="18"/>
        </w:rPr>
        <w:t>35</w:t>
      </w:r>
      <w:r w:rsidRPr="00594C04">
        <w:rPr>
          <w:sz w:val="18"/>
          <w:szCs w:val="18"/>
        </w:rPr>
        <w:t xml:space="preserve"> inches (</w:t>
      </w:r>
      <w:r>
        <w:rPr>
          <w:sz w:val="18"/>
          <w:szCs w:val="18"/>
        </w:rPr>
        <w:t>8</w:t>
      </w:r>
      <w:r w:rsidR="008E29F4">
        <w:rPr>
          <w:sz w:val="18"/>
          <w:szCs w:val="18"/>
        </w:rPr>
        <w:t>9</w:t>
      </w:r>
      <w:r w:rsidRPr="00594C04">
        <w:rPr>
          <w:sz w:val="18"/>
          <w:szCs w:val="18"/>
        </w:rPr>
        <w:t xml:space="preserve"> centimeters).</w:t>
      </w:r>
    </w:p>
    <w:p w14:paraId="52521699" w14:textId="77777777" w:rsidR="00283B23" w:rsidRPr="00283B23" w:rsidRDefault="00283B23" w:rsidP="00283B23">
      <w:pPr>
        <w:pStyle w:val="Normal1"/>
      </w:pPr>
    </w:p>
    <w:p w14:paraId="1390770F" w14:textId="77777777" w:rsidR="00530100" w:rsidRPr="006C72F6" w:rsidRDefault="00530100" w:rsidP="006C72F6">
      <w:pPr>
        <w:pStyle w:val="Normal1"/>
      </w:pPr>
    </w:p>
    <w:p w14:paraId="000000B6" w14:textId="77777777" w:rsidR="00BF2C69" w:rsidRPr="00294008" w:rsidRDefault="00092377" w:rsidP="00385E88">
      <w:pPr>
        <w:pStyle w:val="Heading1"/>
        <w:numPr>
          <w:ilvl w:val="0"/>
          <w:numId w:val="7"/>
        </w:numPr>
        <w:rPr>
          <w:sz w:val="18"/>
          <w:szCs w:val="18"/>
        </w:rPr>
      </w:pPr>
      <w:bookmarkStart w:id="19" w:name="_heading=h.3q5sasy" w:colFirst="0" w:colLast="0"/>
      <w:bookmarkEnd w:id="19"/>
      <w:r w:rsidRPr="00294008">
        <w:rPr>
          <w:sz w:val="18"/>
          <w:szCs w:val="18"/>
        </w:rPr>
        <w:t>EXECUTION</w:t>
      </w:r>
    </w:p>
    <w:p w14:paraId="000000C5" w14:textId="7250377A" w:rsidR="00BF2C69" w:rsidRPr="00294008" w:rsidRDefault="00530100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bookmarkStart w:id="20" w:name="_heading=h.43ky6rz" w:colFirst="0" w:colLast="0"/>
      <w:bookmarkEnd w:id="20"/>
      <w:r>
        <w:rPr>
          <w:sz w:val="18"/>
          <w:szCs w:val="18"/>
        </w:rPr>
        <w:t>INSTALLATION</w:t>
      </w:r>
    </w:p>
    <w:p w14:paraId="043E0C24" w14:textId="28962116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1" w:name="_heading=h.34g0dwd" w:colFirst="0" w:colLast="0"/>
      <w:bookmarkEnd w:id="21"/>
      <w:r>
        <w:rPr>
          <w:sz w:val="18"/>
          <w:szCs w:val="18"/>
        </w:rPr>
        <w:t>Do not install furnishing until the site has been properly prepared.</w:t>
      </w:r>
    </w:p>
    <w:p w14:paraId="000000CB" w14:textId="732C441D" w:rsidR="00BF2C69" w:rsidRPr="00294008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Install furnishings in accordance with the manufacturer’s instructions and recommendations.</w:t>
      </w:r>
    </w:p>
    <w:p w14:paraId="000000D9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ADJUSTMENT AND CLEANING</w:t>
      </w:r>
    </w:p>
    <w:p w14:paraId="000000DD" w14:textId="45D32C59" w:rsidR="00BF2C69" w:rsidRPr="00294008" w:rsidRDefault="00092377" w:rsidP="00530100">
      <w:pPr>
        <w:pStyle w:val="Heading3"/>
        <w:numPr>
          <w:ilvl w:val="2"/>
          <w:numId w:val="2"/>
        </w:numPr>
        <w:rPr>
          <w:sz w:val="18"/>
          <w:szCs w:val="18"/>
        </w:rPr>
      </w:pPr>
      <w:bookmarkStart w:id="22" w:name="_heading=h.2iq8gzs" w:colFirst="0" w:colLast="0"/>
      <w:bookmarkEnd w:id="22"/>
      <w:r w:rsidRPr="00294008">
        <w:rPr>
          <w:sz w:val="18"/>
          <w:szCs w:val="18"/>
        </w:rPr>
        <w:t xml:space="preserve">Cleaning: </w:t>
      </w:r>
      <w:r w:rsidR="00530100">
        <w:rPr>
          <w:sz w:val="18"/>
          <w:szCs w:val="18"/>
        </w:rPr>
        <w:t>Clean furnishings in accordance with the manufacturer’s instructions and recommendations.</w:t>
      </w:r>
    </w:p>
    <w:p w14:paraId="000000E2" w14:textId="77777777" w:rsidR="00BF2C69" w:rsidRPr="00294008" w:rsidRDefault="00092377">
      <w:pPr>
        <w:pStyle w:val="Heading2"/>
        <w:numPr>
          <w:ilvl w:val="1"/>
          <w:numId w:val="2"/>
        </w:numPr>
        <w:ind w:hanging="504"/>
        <w:rPr>
          <w:sz w:val="18"/>
          <w:szCs w:val="18"/>
        </w:rPr>
      </w:pPr>
      <w:r w:rsidRPr="00294008">
        <w:rPr>
          <w:sz w:val="18"/>
          <w:szCs w:val="18"/>
        </w:rPr>
        <w:t>PROTECTION</w:t>
      </w:r>
    </w:p>
    <w:p w14:paraId="236714DF" w14:textId="41C17D55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Protect installed products until completion of project.</w:t>
      </w:r>
    </w:p>
    <w:p w14:paraId="26F590D7" w14:textId="65D22B0F" w:rsidR="00530100" w:rsidRDefault="00530100">
      <w:pPr>
        <w:pStyle w:val="Heading3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Touch-up, repair, or replace damaged products prior to Substantial Completion.</w:t>
      </w:r>
    </w:p>
    <w:p w14:paraId="000000EF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0" w14:textId="77777777" w:rsidR="00BF2C69" w:rsidRPr="00294008" w:rsidRDefault="00BF2C6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00000F1" w14:textId="77777777" w:rsidR="00BF2C69" w:rsidRPr="00294008" w:rsidRDefault="00092377">
      <w:pPr>
        <w:pStyle w:val="Title"/>
        <w:rPr>
          <w:sz w:val="18"/>
          <w:szCs w:val="18"/>
        </w:rPr>
      </w:pPr>
      <w:bookmarkStart w:id="23" w:name="_heading=h.xvir7l" w:colFirst="0" w:colLast="0"/>
      <w:bookmarkEnd w:id="23"/>
      <w:r w:rsidRPr="00294008">
        <w:rPr>
          <w:sz w:val="18"/>
          <w:szCs w:val="18"/>
        </w:rPr>
        <w:t>END OF SECTION</w:t>
      </w:r>
    </w:p>
    <w:p w14:paraId="000000F2" w14:textId="2C44DABD" w:rsidR="00BF2C69" w:rsidRDefault="00BF2C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</w:p>
    <w:p w14:paraId="68883D87" w14:textId="4DAD5F13" w:rsidR="00B271F6" w:rsidRDefault="00B271F6" w:rsidP="00B271F6">
      <w:pPr>
        <w:pStyle w:val="NoSpacing"/>
      </w:pPr>
    </w:p>
    <w:sectPr w:rsidR="00B27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2A20" w14:textId="77777777" w:rsidR="00B812B6" w:rsidRDefault="00B812B6">
      <w:pPr>
        <w:spacing w:line="240" w:lineRule="auto"/>
      </w:pPr>
      <w:r>
        <w:separator/>
      </w:r>
    </w:p>
  </w:endnote>
  <w:endnote w:type="continuationSeparator" w:id="0">
    <w:p w14:paraId="48F8D238" w14:textId="77777777" w:rsidR="00B812B6" w:rsidRDefault="00B81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D33D0" w14:textId="77777777" w:rsidR="004554B1" w:rsidRDefault="00455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[Project Name] / [Number] / [Date]</w:t>
    </w:r>
    <w:r>
      <w:rPr>
        <w:b/>
        <w:color w:val="000000"/>
      </w:rPr>
      <w:t xml:space="preserve"> </w:t>
    </w:r>
    <w:r>
      <w:rPr>
        <w:b/>
        <w:color w:val="000000"/>
      </w:rPr>
      <w:tab/>
    </w:r>
    <w:r>
      <w:rPr>
        <w:b/>
        <w:color w:val="000000"/>
      </w:rPr>
      <w:tab/>
      <w:t>[SECTION ## ## ##]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 xml:space="preserve"> [</w:t>
    </w:r>
    <w:r>
      <w:rPr>
        <w:smallCaps/>
        <w:color w:val="000000"/>
      </w:rPr>
      <w:t>SECTION TITLE</w:t>
    </w:r>
    <w:r>
      <w:rPr>
        <w:color w:val="00000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C16F" w14:textId="77777777" w:rsidR="004554B1" w:rsidRDefault="00455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642E" w14:textId="77777777" w:rsidR="00B812B6" w:rsidRDefault="00B812B6">
      <w:pPr>
        <w:spacing w:line="240" w:lineRule="auto"/>
      </w:pPr>
      <w:r>
        <w:separator/>
      </w:r>
    </w:p>
  </w:footnote>
  <w:footnote w:type="continuationSeparator" w:id="0">
    <w:p w14:paraId="2CB15BFF" w14:textId="77777777" w:rsidR="00B812B6" w:rsidRDefault="00B81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549" w14:textId="77777777" w:rsidR="004554B1" w:rsidRDefault="00455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3" w14:textId="57E3A9FB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4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  <w:p w14:paraId="000000F5" w14:textId="77777777" w:rsidR="00BF2C69" w:rsidRDefault="00092377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color w:val="000000"/>
      </w:rPr>
      <w:t>Header Info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Header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0CBF" w14:textId="77777777" w:rsidR="004554B1" w:rsidRDefault="00455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86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0C8F0395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100D0016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14792C0C"/>
    <w:multiLevelType w:val="multilevel"/>
    <w:tmpl w:val="EE46862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6ED392E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190641B2"/>
    <w:multiLevelType w:val="multilevel"/>
    <w:tmpl w:val="05ACD5DA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D547113"/>
    <w:multiLevelType w:val="multilevel"/>
    <w:tmpl w:val="58201F3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7" w15:restartNumberingAfterBreak="0">
    <w:nsid w:val="46EE53A8"/>
    <w:multiLevelType w:val="multilevel"/>
    <w:tmpl w:val="AAE6EE74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4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4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8" w15:restartNumberingAfterBreak="0">
    <w:nsid w:val="483E27A6"/>
    <w:multiLevelType w:val="multilevel"/>
    <w:tmpl w:val="AAB6BCBC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9" w15:restartNumberingAfterBreak="0">
    <w:nsid w:val="54FA306A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0" w15:restartNumberingAfterBreak="0">
    <w:nsid w:val="55061DF0"/>
    <w:multiLevelType w:val="multilevel"/>
    <w:tmpl w:val="5C1C2E52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3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1" w15:restartNumberingAfterBreak="0">
    <w:nsid w:val="563A463E"/>
    <w:multiLevelType w:val="multilevel"/>
    <w:tmpl w:val="FA703ED2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2" w15:restartNumberingAfterBreak="0">
    <w:nsid w:val="5E0D544D"/>
    <w:multiLevelType w:val="multilevel"/>
    <w:tmpl w:val="16C252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3" w15:restartNumberingAfterBreak="0">
    <w:nsid w:val="61362671"/>
    <w:multiLevelType w:val="multilevel"/>
    <w:tmpl w:val="F5B001F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4" w15:restartNumberingAfterBreak="0">
    <w:nsid w:val="65CB5883"/>
    <w:multiLevelType w:val="multilevel"/>
    <w:tmpl w:val="5068058A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15" w15:restartNumberingAfterBreak="0">
    <w:nsid w:val="76032C70"/>
    <w:multiLevelType w:val="multilevel"/>
    <w:tmpl w:val="8050EB7E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5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 w16cid:durableId="1914579991">
    <w:abstractNumId w:val="11"/>
  </w:num>
  <w:num w:numId="2" w16cid:durableId="1380016041">
    <w:abstractNumId w:val="6"/>
  </w:num>
  <w:num w:numId="3" w16cid:durableId="2071465252">
    <w:abstractNumId w:val="13"/>
  </w:num>
  <w:num w:numId="4" w16cid:durableId="1790902325">
    <w:abstractNumId w:val="8"/>
  </w:num>
  <w:num w:numId="5" w16cid:durableId="632684677">
    <w:abstractNumId w:val="5"/>
  </w:num>
  <w:num w:numId="6" w16cid:durableId="685524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24265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7584875">
    <w:abstractNumId w:val="10"/>
  </w:num>
  <w:num w:numId="9" w16cid:durableId="1592161525">
    <w:abstractNumId w:val="0"/>
  </w:num>
  <w:num w:numId="10" w16cid:durableId="317464673">
    <w:abstractNumId w:val="4"/>
  </w:num>
  <w:num w:numId="11" w16cid:durableId="1721392591">
    <w:abstractNumId w:val="9"/>
  </w:num>
  <w:num w:numId="12" w16cid:durableId="766847735">
    <w:abstractNumId w:val="1"/>
  </w:num>
  <w:num w:numId="13" w16cid:durableId="1794593337">
    <w:abstractNumId w:val="2"/>
  </w:num>
  <w:num w:numId="14" w16cid:durableId="1774470509">
    <w:abstractNumId w:val="12"/>
  </w:num>
  <w:num w:numId="15" w16cid:durableId="595132899">
    <w:abstractNumId w:val="3"/>
  </w:num>
  <w:num w:numId="16" w16cid:durableId="129324118">
    <w:abstractNumId w:val="14"/>
  </w:num>
  <w:num w:numId="17" w16cid:durableId="778646612">
    <w:abstractNumId w:val="7"/>
  </w:num>
  <w:num w:numId="18" w16cid:durableId="1799106035">
    <w:abstractNumId w:val="15"/>
  </w:num>
  <w:num w:numId="19" w16cid:durableId="1115908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69"/>
    <w:rsid w:val="0000116B"/>
    <w:rsid w:val="00005F98"/>
    <w:rsid w:val="00037329"/>
    <w:rsid w:val="00071180"/>
    <w:rsid w:val="00077A00"/>
    <w:rsid w:val="000824E6"/>
    <w:rsid w:val="00092377"/>
    <w:rsid w:val="000A0E2B"/>
    <w:rsid w:val="000A470C"/>
    <w:rsid w:val="000A62DA"/>
    <w:rsid w:val="000B13F6"/>
    <w:rsid w:val="000C0BAF"/>
    <w:rsid w:val="000E6C4E"/>
    <w:rsid w:val="0015622B"/>
    <w:rsid w:val="001B0946"/>
    <w:rsid w:val="001B7AD2"/>
    <w:rsid w:val="00220BE4"/>
    <w:rsid w:val="00222219"/>
    <w:rsid w:val="00231209"/>
    <w:rsid w:val="002536C2"/>
    <w:rsid w:val="002539B5"/>
    <w:rsid w:val="00283161"/>
    <w:rsid w:val="00283B23"/>
    <w:rsid w:val="00284C5B"/>
    <w:rsid w:val="00286F74"/>
    <w:rsid w:val="00294008"/>
    <w:rsid w:val="00295EFB"/>
    <w:rsid w:val="002D0CEE"/>
    <w:rsid w:val="00301C58"/>
    <w:rsid w:val="003207E6"/>
    <w:rsid w:val="00331851"/>
    <w:rsid w:val="003353BA"/>
    <w:rsid w:val="003671A7"/>
    <w:rsid w:val="0037083C"/>
    <w:rsid w:val="00385E88"/>
    <w:rsid w:val="003C2737"/>
    <w:rsid w:val="003E2974"/>
    <w:rsid w:val="00403D04"/>
    <w:rsid w:val="00446DD8"/>
    <w:rsid w:val="00450399"/>
    <w:rsid w:val="00452936"/>
    <w:rsid w:val="004554B1"/>
    <w:rsid w:val="00461802"/>
    <w:rsid w:val="00463529"/>
    <w:rsid w:val="00466AE1"/>
    <w:rsid w:val="00470C47"/>
    <w:rsid w:val="00470F8F"/>
    <w:rsid w:val="004834A1"/>
    <w:rsid w:val="00487FA0"/>
    <w:rsid w:val="004C1833"/>
    <w:rsid w:val="004D6249"/>
    <w:rsid w:val="004F27FC"/>
    <w:rsid w:val="005038AB"/>
    <w:rsid w:val="00507A4E"/>
    <w:rsid w:val="00510AFD"/>
    <w:rsid w:val="00530100"/>
    <w:rsid w:val="00566EA3"/>
    <w:rsid w:val="00570B31"/>
    <w:rsid w:val="00571F18"/>
    <w:rsid w:val="00572F94"/>
    <w:rsid w:val="00573798"/>
    <w:rsid w:val="005940BC"/>
    <w:rsid w:val="00594C04"/>
    <w:rsid w:val="005B1631"/>
    <w:rsid w:val="00604CB8"/>
    <w:rsid w:val="00625327"/>
    <w:rsid w:val="006453D3"/>
    <w:rsid w:val="0065082A"/>
    <w:rsid w:val="00677517"/>
    <w:rsid w:val="00691D92"/>
    <w:rsid w:val="006C72F6"/>
    <w:rsid w:val="006F1F37"/>
    <w:rsid w:val="00707A54"/>
    <w:rsid w:val="00723268"/>
    <w:rsid w:val="007366CD"/>
    <w:rsid w:val="007655E7"/>
    <w:rsid w:val="0076727C"/>
    <w:rsid w:val="007739DA"/>
    <w:rsid w:val="00780C37"/>
    <w:rsid w:val="00781599"/>
    <w:rsid w:val="007C3316"/>
    <w:rsid w:val="007C373A"/>
    <w:rsid w:val="007C7298"/>
    <w:rsid w:val="007F3F7E"/>
    <w:rsid w:val="008410C4"/>
    <w:rsid w:val="00842178"/>
    <w:rsid w:val="0084419D"/>
    <w:rsid w:val="008C0BEE"/>
    <w:rsid w:val="008C0F64"/>
    <w:rsid w:val="008C38C5"/>
    <w:rsid w:val="008D450E"/>
    <w:rsid w:val="008E2014"/>
    <w:rsid w:val="008E29F4"/>
    <w:rsid w:val="008E3E9D"/>
    <w:rsid w:val="008F0E93"/>
    <w:rsid w:val="008F2C90"/>
    <w:rsid w:val="008F4069"/>
    <w:rsid w:val="00907CDE"/>
    <w:rsid w:val="00940EBC"/>
    <w:rsid w:val="00942458"/>
    <w:rsid w:val="00964517"/>
    <w:rsid w:val="009731DD"/>
    <w:rsid w:val="00976032"/>
    <w:rsid w:val="009D1B0E"/>
    <w:rsid w:val="009F1081"/>
    <w:rsid w:val="009F1B4D"/>
    <w:rsid w:val="00A00933"/>
    <w:rsid w:val="00A017F7"/>
    <w:rsid w:val="00A06969"/>
    <w:rsid w:val="00A16AFC"/>
    <w:rsid w:val="00A4545E"/>
    <w:rsid w:val="00A70945"/>
    <w:rsid w:val="00A77126"/>
    <w:rsid w:val="00A8730E"/>
    <w:rsid w:val="00A96C61"/>
    <w:rsid w:val="00AA5694"/>
    <w:rsid w:val="00AF18ED"/>
    <w:rsid w:val="00B10C6D"/>
    <w:rsid w:val="00B271DC"/>
    <w:rsid w:val="00B271F6"/>
    <w:rsid w:val="00B66369"/>
    <w:rsid w:val="00B74DF1"/>
    <w:rsid w:val="00B812B6"/>
    <w:rsid w:val="00B9612A"/>
    <w:rsid w:val="00BB039A"/>
    <w:rsid w:val="00BF2C69"/>
    <w:rsid w:val="00C05AB7"/>
    <w:rsid w:val="00C1688C"/>
    <w:rsid w:val="00C35D91"/>
    <w:rsid w:val="00C66A3A"/>
    <w:rsid w:val="00C72F7F"/>
    <w:rsid w:val="00C85F10"/>
    <w:rsid w:val="00CA4EC1"/>
    <w:rsid w:val="00CB4B57"/>
    <w:rsid w:val="00CB59C9"/>
    <w:rsid w:val="00D25C83"/>
    <w:rsid w:val="00D4429F"/>
    <w:rsid w:val="00D61C33"/>
    <w:rsid w:val="00D9359D"/>
    <w:rsid w:val="00DA450B"/>
    <w:rsid w:val="00DC6A2E"/>
    <w:rsid w:val="00DC7F28"/>
    <w:rsid w:val="00DF264C"/>
    <w:rsid w:val="00DF4B2F"/>
    <w:rsid w:val="00E074C0"/>
    <w:rsid w:val="00E2427C"/>
    <w:rsid w:val="00E56C90"/>
    <w:rsid w:val="00E61661"/>
    <w:rsid w:val="00E71EA8"/>
    <w:rsid w:val="00E8104F"/>
    <w:rsid w:val="00E93B79"/>
    <w:rsid w:val="00E9704E"/>
    <w:rsid w:val="00EC425C"/>
    <w:rsid w:val="00EE3341"/>
    <w:rsid w:val="00EF3244"/>
    <w:rsid w:val="00F01FCF"/>
    <w:rsid w:val="00F13747"/>
    <w:rsid w:val="00F3383D"/>
    <w:rsid w:val="00F43785"/>
    <w:rsid w:val="00F85A4F"/>
    <w:rsid w:val="00FC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C1F03"/>
  <w15:docId w15:val="{205DAFCA-CFA7-43DE-85B5-D74821D4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FF0000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ecifier Notes"/>
    <w:next w:val="NoSpacing"/>
    <w:qFormat/>
    <w:rsid w:val="00A96C61"/>
  </w:style>
  <w:style w:type="paragraph" w:styleId="Heading1">
    <w:name w:val="heading 1"/>
    <w:aliases w:val="Part - First Level"/>
    <w:basedOn w:val="Normal1"/>
    <w:next w:val="Normal1"/>
    <w:uiPriority w:val="9"/>
    <w:qFormat/>
    <w:rsid w:val="00A46F35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A46F35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A46F35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uiPriority w:val="9"/>
    <w:unhideWhenUsed/>
    <w:qFormat/>
    <w:rsid w:val="00A46F35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paragraph" w:styleId="Heading5">
    <w:name w:val="heading 5"/>
    <w:aliases w:val="Subparagraph - Fifth Level"/>
    <w:basedOn w:val="Normal1"/>
    <w:next w:val="Normal1"/>
    <w:uiPriority w:val="9"/>
    <w:semiHidden/>
    <w:unhideWhenUsed/>
    <w:qFormat/>
    <w:rsid w:val="006D164E"/>
    <w:pPr>
      <w:numPr>
        <w:numId w:val="5"/>
      </w:numPr>
      <w:ind w:left="1872"/>
      <w:outlineLvl w:val="4"/>
    </w:pPr>
    <w:rPr>
      <w:color w:val="000000"/>
    </w:rPr>
  </w:style>
  <w:style w:type="paragraph" w:styleId="Heading6">
    <w:name w:val="heading 6"/>
    <w:aliases w:val="Subparagraph - Sixth Level"/>
    <w:basedOn w:val="Normal1"/>
    <w:next w:val="Normal1"/>
    <w:uiPriority w:val="9"/>
    <w:semiHidden/>
    <w:unhideWhenUsed/>
    <w:qFormat/>
    <w:rsid w:val="006D164E"/>
    <w:pPr>
      <w:keepNext/>
      <w:keepLines/>
      <w:tabs>
        <w:tab w:val="num" w:pos="720"/>
      </w:tabs>
      <w:ind w:left="2232" w:hanging="72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Spacing"/>
    <w:uiPriority w:val="10"/>
    <w:qFormat/>
    <w:rsid w:val="00C650DA"/>
    <w:pPr>
      <w:keepNext/>
      <w:keepLines/>
      <w:shd w:val="clear" w:color="auto" w:fill="FFFFFF"/>
      <w:spacing w:before="180" w:line="240" w:lineRule="auto"/>
      <w:ind w:right="-220"/>
      <w:jc w:val="center"/>
    </w:pPr>
    <w:rPr>
      <w:b/>
      <w:color w:val="000000"/>
    </w:rPr>
  </w:style>
  <w:style w:type="paragraph" w:customStyle="1" w:styleId="Normal1">
    <w:name w:val="Normal1"/>
    <w:qFormat/>
    <w:rsid w:val="005E162B"/>
    <w:rPr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styleId="BookTitle">
    <w:name w:val="Book Title"/>
    <w:basedOn w:val="DefaultParagraphFont"/>
    <w:uiPriority w:val="33"/>
    <w:rsid w:val="00C650DA"/>
    <w:rPr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rsid w:val="00C650DA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92"/>
  </w:style>
  <w:style w:type="paragraph" w:styleId="Footer">
    <w:name w:val="footer"/>
    <w:basedOn w:val="Normal"/>
    <w:link w:val="FooterChar"/>
    <w:uiPriority w:val="99"/>
    <w:unhideWhenUsed/>
    <w:rsid w:val="00F37A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92"/>
  </w:style>
  <w:style w:type="paragraph" w:styleId="BalloonText">
    <w:name w:val="Balloon Text"/>
    <w:basedOn w:val="Normal"/>
    <w:link w:val="BalloonTextChar"/>
    <w:uiPriority w:val="99"/>
    <w:semiHidden/>
    <w:unhideWhenUsed/>
    <w:rsid w:val="00F37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92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2539B5"/>
    <w:rPr>
      <w:color w:val="000000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2539B5"/>
    <w:rPr>
      <w:color w:val="00000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539B5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11"/>
    <w:rsid w:val="002539B5"/>
    <w:rPr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mTab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mtab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oWRRherXBMU38IAfuDqNCvHGA==">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Hutcherson</dc:creator>
  <cp:lastModifiedBy>Elinor Hutcherson</cp:lastModifiedBy>
  <cp:revision>79</cp:revision>
  <dcterms:created xsi:type="dcterms:W3CDTF">2021-08-06T17:50:00Z</dcterms:created>
  <dcterms:modified xsi:type="dcterms:W3CDTF">2023-02-28T17:58:00Z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19826bb1bf78bc804fa410342518b4c58e957b3a0e272f37f9564987acbdc2c0</vt:lpwstr>
  </property>
</Properties>
</file>